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87C5" w14:textId="77777777" w:rsidR="00B1259B" w:rsidRPr="003F0416" w:rsidRDefault="00B1259B" w:rsidP="003F0416">
      <w:pPr>
        <w:rPr>
          <w:rFonts w:ascii="Arial" w:hAnsi="Arial" w:cs="Arial"/>
          <w:sz w:val="22"/>
          <w:szCs w:val="22"/>
        </w:rPr>
      </w:pPr>
    </w:p>
    <w:p w14:paraId="02113FDA" w14:textId="77777777" w:rsidR="00EE0F89" w:rsidRPr="003F0416" w:rsidRDefault="00EE0F89" w:rsidP="003F04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CB32E8" w14:textId="77777777" w:rsidR="00EE0F89" w:rsidRPr="003F0416" w:rsidRDefault="00C32DEC" w:rsidP="003F041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106CEEA4" w14:textId="77777777" w:rsidR="00C32DEC" w:rsidRPr="003F0416" w:rsidRDefault="00C32DEC" w:rsidP="003F04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0BB377" w14:textId="77777777" w:rsidR="00927E09" w:rsidRPr="003F0416" w:rsidRDefault="00927E09" w:rsidP="003F041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F0A44F" w14:textId="77777777" w:rsidR="00DF17FF" w:rsidRPr="003F0416" w:rsidRDefault="00DF17FF" w:rsidP="003F0416">
      <w:pPr>
        <w:rPr>
          <w:rFonts w:ascii="Arial" w:eastAsia="Times New Roman" w:hAnsi="Arial" w:cs="Arial"/>
          <w:bCs/>
          <w:sz w:val="22"/>
          <w:szCs w:val="22"/>
        </w:rPr>
      </w:pPr>
    </w:p>
    <w:p w14:paraId="67DC60DC" w14:textId="1A1964AE" w:rsidR="00DF17FF" w:rsidRPr="003F0416" w:rsidRDefault="00DF17FF" w:rsidP="003F041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K-Standards – Expansion of the range boost</w:t>
      </w:r>
      <w:r w:rsidR="00A3023E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flexibility</w:t>
      </w:r>
    </w:p>
    <w:p w14:paraId="0C7CC2EC" w14:textId="77777777" w:rsidR="00DF17FF" w:rsidRPr="003F0416" w:rsidRDefault="00DF17FF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4E99E6" w14:textId="77777777" w:rsidR="00DF17FF" w:rsidRPr="003F0416" w:rsidRDefault="00DF17FF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98D66D" w14:textId="20409ED3" w:rsidR="0099545A" w:rsidRPr="003C578D" w:rsidRDefault="0099545A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br/>
      </w:r>
      <w:r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The HASCO modular system with its precisely </w:t>
      </w:r>
      <w:r w:rsidR="005436C1" w:rsidRPr="003C578D">
        <w:rPr>
          <w:rFonts w:ascii="Arial" w:hAnsi="Arial" w:cs="Arial"/>
          <w:sz w:val="22"/>
          <w:szCs w:val="22"/>
          <w:shd w:val="clear" w:color="auto" w:fill="F8F9FA"/>
        </w:rPr>
        <w:t>machined</w:t>
      </w:r>
      <w:r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 K plates meets all the requirements of </w:t>
      </w:r>
      <w:r w:rsidR="003C578D" w:rsidRPr="003C578D">
        <w:rPr>
          <w:rFonts w:ascii="Arial" w:hAnsi="Arial" w:cs="Arial"/>
          <w:sz w:val="22"/>
          <w:szCs w:val="22"/>
          <w:shd w:val="clear" w:color="auto" w:fill="F8F9FA"/>
        </w:rPr>
        <w:t>today’s</w:t>
      </w:r>
      <w:r w:rsidR="005436C1"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 </w:t>
      </w:r>
      <w:r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modern mould maker. Around 1,500 additional variants drive </w:t>
      </w:r>
      <w:r w:rsidR="005436C1"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our </w:t>
      </w:r>
      <w:r w:rsidRPr="003C578D">
        <w:rPr>
          <w:rFonts w:ascii="Arial" w:hAnsi="Arial" w:cs="Arial"/>
          <w:sz w:val="22"/>
          <w:szCs w:val="22"/>
          <w:shd w:val="clear" w:color="auto" w:fill="F8F9FA"/>
        </w:rPr>
        <w:t>standardisation</w:t>
      </w:r>
      <w:r w:rsidR="005436C1"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 program</w:t>
      </w:r>
      <w:r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, consequently further developing the tried-and-tested K program and at the same time </w:t>
      </w:r>
      <w:r w:rsidR="005436C1" w:rsidRPr="003C578D">
        <w:rPr>
          <w:rFonts w:ascii="Arial" w:hAnsi="Arial" w:cs="Arial"/>
          <w:sz w:val="22"/>
          <w:szCs w:val="22"/>
          <w:shd w:val="clear" w:color="auto" w:fill="F8F9FA"/>
        </w:rPr>
        <w:t xml:space="preserve">increasing </w:t>
      </w:r>
      <w:r w:rsidRPr="003C578D">
        <w:rPr>
          <w:rFonts w:ascii="Arial" w:hAnsi="Arial" w:cs="Arial"/>
          <w:sz w:val="22"/>
          <w:szCs w:val="22"/>
          <w:shd w:val="clear" w:color="auto" w:fill="F8F9FA"/>
        </w:rPr>
        <w:t>flexibility.</w:t>
      </w:r>
    </w:p>
    <w:p w14:paraId="5E289970" w14:textId="77777777" w:rsidR="0099545A" w:rsidRPr="003C578D" w:rsidRDefault="0099545A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678B66" w14:textId="42D3D2C0" w:rsidR="00DF17FF" w:rsidRPr="003C578D" w:rsidRDefault="00DF17FF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578D">
        <w:rPr>
          <w:rFonts w:ascii="Arial" w:hAnsi="Arial"/>
          <w:sz w:val="22"/>
          <w:szCs w:val="22"/>
        </w:rPr>
        <w:t xml:space="preserve">The new dimensions and variants have been </w:t>
      </w:r>
      <w:r w:rsidR="005436C1" w:rsidRPr="003C578D">
        <w:rPr>
          <w:rFonts w:ascii="Arial" w:hAnsi="Arial"/>
          <w:sz w:val="22"/>
          <w:szCs w:val="22"/>
        </w:rPr>
        <w:t xml:space="preserve">specifically </w:t>
      </w:r>
      <w:r w:rsidRPr="003C578D">
        <w:rPr>
          <w:rFonts w:ascii="Arial" w:hAnsi="Arial"/>
          <w:sz w:val="22"/>
          <w:szCs w:val="22"/>
        </w:rPr>
        <w:t xml:space="preserve">aligned to the individual requirements of </w:t>
      </w:r>
      <w:r w:rsidR="00A3023E" w:rsidRPr="003C578D">
        <w:rPr>
          <w:rFonts w:ascii="Arial" w:hAnsi="Arial"/>
          <w:sz w:val="22"/>
          <w:szCs w:val="22"/>
        </w:rPr>
        <w:t xml:space="preserve">the </w:t>
      </w:r>
      <w:proofErr w:type="spellStart"/>
      <w:r w:rsidRPr="003C578D">
        <w:rPr>
          <w:rFonts w:ascii="Arial" w:hAnsi="Arial"/>
          <w:sz w:val="22"/>
          <w:szCs w:val="22"/>
        </w:rPr>
        <w:t>mouldmaking</w:t>
      </w:r>
      <w:proofErr w:type="spellEnd"/>
      <w:r w:rsidRPr="003C578D">
        <w:rPr>
          <w:rFonts w:ascii="Arial" w:hAnsi="Arial"/>
          <w:sz w:val="22"/>
          <w:szCs w:val="22"/>
        </w:rPr>
        <w:t xml:space="preserve"> </w:t>
      </w:r>
      <w:r w:rsidR="00A3023E" w:rsidRPr="003C578D">
        <w:rPr>
          <w:rFonts w:ascii="Arial" w:hAnsi="Arial"/>
          <w:sz w:val="22"/>
          <w:szCs w:val="22"/>
        </w:rPr>
        <w:t xml:space="preserve">sector </w:t>
      </w:r>
      <w:r w:rsidRPr="003C578D">
        <w:rPr>
          <w:rFonts w:ascii="Arial" w:hAnsi="Arial"/>
          <w:sz w:val="22"/>
          <w:szCs w:val="22"/>
        </w:rPr>
        <w:t xml:space="preserve">and precisely reflect the wishes of </w:t>
      </w:r>
      <w:r w:rsidR="005436C1" w:rsidRPr="003C578D">
        <w:rPr>
          <w:rFonts w:ascii="Arial" w:hAnsi="Arial"/>
          <w:sz w:val="22"/>
          <w:szCs w:val="22"/>
        </w:rPr>
        <w:t xml:space="preserve">our </w:t>
      </w:r>
      <w:r w:rsidRPr="003C578D">
        <w:rPr>
          <w:rFonts w:ascii="Arial" w:hAnsi="Arial"/>
          <w:sz w:val="22"/>
          <w:szCs w:val="22"/>
        </w:rPr>
        <w:t>customers</w:t>
      </w:r>
      <w:r w:rsidR="00A3023E" w:rsidRPr="003C578D">
        <w:rPr>
          <w:rFonts w:ascii="Arial" w:hAnsi="Arial"/>
          <w:sz w:val="22"/>
          <w:szCs w:val="22"/>
        </w:rPr>
        <w:t>,</w:t>
      </w:r>
      <w:r w:rsidRPr="003C578D">
        <w:rPr>
          <w:rFonts w:ascii="Arial" w:hAnsi="Arial"/>
          <w:sz w:val="22"/>
          <w:szCs w:val="22"/>
        </w:rPr>
        <w:t xml:space="preserve"> who </w:t>
      </w:r>
      <w:r w:rsidR="00B26054" w:rsidRPr="003C578D">
        <w:rPr>
          <w:rFonts w:ascii="Arial" w:hAnsi="Arial"/>
          <w:sz w:val="22"/>
          <w:szCs w:val="22"/>
        </w:rPr>
        <w:t>have been</w:t>
      </w:r>
      <w:r w:rsidRPr="003C578D">
        <w:rPr>
          <w:rFonts w:ascii="Arial" w:hAnsi="Arial"/>
          <w:sz w:val="22"/>
          <w:szCs w:val="22"/>
        </w:rPr>
        <w:t xml:space="preserve"> involved in the compilation of the range right from the start. </w:t>
      </w:r>
    </w:p>
    <w:p w14:paraId="185B941C" w14:textId="77777777" w:rsidR="00DF17FF" w:rsidRPr="003C578D" w:rsidRDefault="00DF17FF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2BEE94" w14:textId="6623828A" w:rsidR="0099545A" w:rsidRPr="00DF1B72" w:rsidRDefault="0099545A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578D">
        <w:rPr>
          <w:rFonts w:ascii="Arial" w:hAnsi="Arial" w:cs="Arial"/>
          <w:sz w:val="22"/>
          <w:szCs w:val="22"/>
        </w:rPr>
        <w:t xml:space="preserve">The K standard parts, manufactured with high precision from low-tension European quality steel, are characterised by their modular structure and </w:t>
      </w:r>
      <w:r w:rsidR="005436C1" w:rsidRPr="003C578D">
        <w:rPr>
          <w:rFonts w:ascii="Arial" w:hAnsi="Arial" w:cs="Arial"/>
          <w:sz w:val="22"/>
          <w:szCs w:val="22"/>
        </w:rPr>
        <w:t xml:space="preserve">the </w:t>
      </w:r>
      <w:r w:rsidRPr="003C578D">
        <w:rPr>
          <w:rFonts w:ascii="Arial" w:hAnsi="Arial" w:cs="Arial"/>
          <w:sz w:val="22"/>
          <w:szCs w:val="22"/>
        </w:rPr>
        <w:t xml:space="preserve">variety of </w:t>
      </w:r>
      <w:r w:rsidR="005436C1" w:rsidRPr="003C578D">
        <w:rPr>
          <w:rFonts w:ascii="Arial" w:hAnsi="Arial" w:cs="Arial"/>
          <w:sz w:val="22"/>
          <w:szCs w:val="22"/>
        </w:rPr>
        <w:t>options</w:t>
      </w:r>
      <w:r w:rsidRPr="00DF1B72">
        <w:rPr>
          <w:rFonts w:ascii="Arial" w:hAnsi="Arial" w:cs="Arial"/>
          <w:sz w:val="22"/>
          <w:szCs w:val="22"/>
        </w:rPr>
        <w:t xml:space="preserve">. </w:t>
      </w:r>
      <w:r w:rsidR="00E95970" w:rsidRPr="00E95970">
        <w:rPr>
          <w:rFonts w:ascii="Arial" w:hAnsi="Arial" w:cs="Arial"/>
          <w:sz w:val="22"/>
          <w:szCs w:val="22"/>
        </w:rPr>
        <w:t>Customers also benefit from the system bores that have already been drilled. These are either designed to nominal dimensions for direct use or incorporate an allowance for subsequent heat treatment</w:t>
      </w:r>
      <w:r w:rsidR="009A673A">
        <w:rPr>
          <w:rFonts w:ascii="Arial" w:hAnsi="Arial" w:cs="Arial"/>
          <w:sz w:val="22"/>
          <w:szCs w:val="22"/>
        </w:rPr>
        <w:t>.</w:t>
      </w:r>
    </w:p>
    <w:p w14:paraId="25C887B6" w14:textId="77777777" w:rsidR="0099545A" w:rsidRPr="00DF1B72" w:rsidRDefault="0099545A" w:rsidP="003F041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CBD1C2" w14:textId="7B53DAC5" w:rsidR="00DF17FF" w:rsidRPr="003C578D" w:rsidRDefault="002031D6" w:rsidP="003F0416">
      <w:pPr>
        <w:rPr>
          <w:rFonts w:ascii="Arial" w:eastAsia="Times New Roman" w:hAnsi="Arial" w:cs="Arial"/>
          <w:sz w:val="22"/>
          <w:szCs w:val="22"/>
        </w:rPr>
      </w:pPr>
      <w:r w:rsidRPr="003C578D">
        <w:rPr>
          <w:rFonts w:ascii="Arial" w:eastAsia="Times New Roman" w:hAnsi="Arial" w:cs="Arial"/>
          <w:sz w:val="22"/>
          <w:szCs w:val="22"/>
        </w:rPr>
        <w:t>In addition to the precision and quality of the p</w:t>
      </w:r>
      <w:r w:rsidR="00790E3D" w:rsidRPr="003C578D">
        <w:rPr>
          <w:rFonts w:ascii="Arial" w:eastAsia="Times New Roman" w:hAnsi="Arial" w:cs="Arial"/>
          <w:sz w:val="22"/>
          <w:szCs w:val="22"/>
        </w:rPr>
        <w:t>lates</w:t>
      </w:r>
      <w:r w:rsidRPr="003C578D">
        <w:rPr>
          <w:rFonts w:ascii="Arial" w:eastAsia="Times New Roman" w:hAnsi="Arial" w:cs="Arial"/>
          <w:sz w:val="22"/>
          <w:szCs w:val="22"/>
        </w:rPr>
        <w:t xml:space="preserve">, HASCO </w:t>
      </w:r>
      <w:r w:rsidR="005436C1" w:rsidRPr="003C578D">
        <w:rPr>
          <w:rFonts w:ascii="Arial" w:eastAsia="Times New Roman" w:hAnsi="Arial" w:cs="Arial"/>
          <w:sz w:val="22"/>
          <w:szCs w:val="22"/>
        </w:rPr>
        <w:t xml:space="preserve">places </w:t>
      </w:r>
      <w:proofErr w:type="gramStart"/>
      <w:r w:rsidRPr="003C578D">
        <w:rPr>
          <w:rFonts w:ascii="Arial" w:eastAsia="Times New Roman" w:hAnsi="Arial" w:cs="Arial"/>
          <w:sz w:val="22"/>
          <w:szCs w:val="22"/>
        </w:rPr>
        <w:t>particular importance</w:t>
      </w:r>
      <w:proofErr w:type="gramEnd"/>
      <w:r w:rsidRPr="003C578D">
        <w:rPr>
          <w:rFonts w:ascii="Arial" w:eastAsia="Times New Roman" w:hAnsi="Arial" w:cs="Arial"/>
          <w:sz w:val="22"/>
          <w:szCs w:val="22"/>
        </w:rPr>
        <w:t xml:space="preserve"> to </w:t>
      </w:r>
      <w:r w:rsidR="005436C1" w:rsidRPr="003C578D">
        <w:rPr>
          <w:rFonts w:ascii="Arial" w:eastAsia="Times New Roman" w:hAnsi="Arial" w:cs="Arial"/>
          <w:sz w:val="22"/>
          <w:szCs w:val="22"/>
        </w:rPr>
        <w:t xml:space="preserve">their stock </w:t>
      </w:r>
      <w:r w:rsidRPr="003C578D">
        <w:rPr>
          <w:rFonts w:ascii="Arial" w:eastAsia="Times New Roman" w:hAnsi="Arial" w:cs="Arial"/>
          <w:sz w:val="22"/>
          <w:szCs w:val="22"/>
        </w:rPr>
        <w:t xml:space="preserve">availability and short delivery times. As </w:t>
      </w:r>
      <w:r w:rsidR="00915596" w:rsidRPr="003C578D">
        <w:rPr>
          <w:rFonts w:ascii="Arial" w:eastAsia="Times New Roman" w:hAnsi="Arial" w:cs="Arial"/>
          <w:sz w:val="22"/>
          <w:szCs w:val="22"/>
        </w:rPr>
        <w:t xml:space="preserve">the first </w:t>
      </w:r>
      <w:r w:rsidRPr="003C578D">
        <w:rPr>
          <w:rFonts w:ascii="Arial" w:eastAsia="Times New Roman" w:hAnsi="Arial" w:cs="Arial"/>
          <w:sz w:val="22"/>
          <w:szCs w:val="22"/>
        </w:rPr>
        <w:t xml:space="preserve">supplier </w:t>
      </w:r>
      <w:r w:rsidR="00DF1B72" w:rsidRPr="003C578D">
        <w:rPr>
          <w:rFonts w:ascii="Arial" w:eastAsia="Times New Roman" w:hAnsi="Arial" w:cs="Arial"/>
          <w:sz w:val="22"/>
          <w:szCs w:val="22"/>
        </w:rPr>
        <w:t xml:space="preserve">of the full range of standard parts </w:t>
      </w:r>
      <w:r w:rsidRPr="003C578D">
        <w:rPr>
          <w:rFonts w:ascii="Arial" w:eastAsia="Times New Roman" w:hAnsi="Arial" w:cs="Arial"/>
          <w:sz w:val="22"/>
          <w:szCs w:val="22"/>
        </w:rPr>
        <w:t>for mould making, HASCO's expanded K range offers an optimal</w:t>
      </w:r>
      <w:r w:rsidR="00915596" w:rsidRPr="003C578D">
        <w:rPr>
          <w:rFonts w:ascii="Arial" w:eastAsia="Times New Roman" w:hAnsi="Arial" w:cs="Arial"/>
          <w:sz w:val="22"/>
          <w:szCs w:val="22"/>
        </w:rPr>
        <w:t xml:space="preserve"> </w:t>
      </w:r>
      <w:r w:rsidRPr="003C578D">
        <w:rPr>
          <w:rFonts w:ascii="Arial" w:eastAsia="Times New Roman" w:hAnsi="Arial" w:cs="Arial"/>
          <w:sz w:val="22"/>
          <w:szCs w:val="22"/>
        </w:rPr>
        <w:t xml:space="preserve">combination of simplicity, availability and precision, </w:t>
      </w:r>
      <w:r w:rsidR="00DF1B72" w:rsidRPr="003C578D">
        <w:rPr>
          <w:rFonts w:ascii="Arial" w:hAnsi="Arial"/>
          <w:sz w:val="22"/>
          <w:szCs w:val="22"/>
        </w:rPr>
        <w:t>thus permitting even greater cost efficiency</w:t>
      </w:r>
      <w:r w:rsidR="009A673A">
        <w:rPr>
          <w:rFonts w:ascii="Arial" w:hAnsi="Arial"/>
          <w:sz w:val="22"/>
          <w:szCs w:val="22"/>
        </w:rPr>
        <w:t>.</w:t>
      </w:r>
      <w:r w:rsidR="00DF1B72" w:rsidRPr="003C578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0FA78FA" w14:textId="77777777" w:rsidR="002031D6" w:rsidRPr="003C578D" w:rsidRDefault="002031D6" w:rsidP="003F0416">
      <w:pPr>
        <w:rPr>
          <w:rFonts w:ascii="Arial" w:eastAsia="Times New Roman" w:hAnsi="Arial" w:cs="Arial"/>
          <w:sz w:val="22"/>
          <w:szCs w:val="22"/>
        </w:rPr>
      </w:pPr>
    </w:p>
    <w:p w14:paraId="5A3AEB39" w14:textId="017A41D1" w:rsidR="00DF17FF" w:rsidRPr="00A3023E" w:rsidRDefault="00DF17FF" w:rsidP="00A3023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A3023E">
        <w:rPr>
          <w:rFonts w:ascii="Arial" w:hAnsi="Arial"/>
          <w:sz w:val="22"/>
          <w:szCs w:val="22"/>
        </w:rPr>
        <w:t xml:space="preserve">More than 1500 additional dimensions and variants </w:t>
      </w:r>
      <w:r w:rsidR="00A3023E">
        <w:rPr>
          <w:rFonts w:ascii="Arial" w:hAnsi="Arial"/>
          <w:sz w:val="22"/>
          <w:szCs w:val="22"/>
        </w:rPr>
        <w:t>for</w:t>
      </w:r>
      <w:r w:rsidRPr="00A3023E">
        <w:rPr>
          <w:rFonts w:ascii="Arial" w:hAnsi="Arial"/>
          <w:sz w:val="22"/>
          <w:szCs w:val="22"/>
        </w:rPr>
        <w:t xml:space="preserve"> the </w:t>
      </w:r>
      <w:hyperlink r:id="rId7" w:history="1">
        <w:r w:rsidRPr="00A3023E">
          <w:rPr>
            <w:rFonts w:ascii="Arial" w:hAnsi="Arial"/>
            <w:sz w:val="22"/>
            <w:szCs w:val="22"/>
          </w:rPr>
          <w:t>K-Standards</w:t>
        </w:r>
      </w:hyperlink>
      <w:r>
        <w:rPr>
          <w:rFonts w:ascii="Arial" w:hAnsi="Arial"/>
          <w:sz w:val="22"/>
          <w:szCs w:val="22"/>
        </w:rPr>
        <w:t xml:space="preserve"> are now available in the HASCO </w:t>
      </w:r>
      <w:hyperlink r:id="rId8" w:history="1">
        <w:r w:rsidRPr="00A3023E">
          <w:rPr>
            <w:rFonts w:ascii="Arial" w:hAnsi="Arial"/>
            <w:sz w:val="22"/>
            <w:szCs w:val="22"/>
          </w:rPr>
          <w:t>online shop</w:t>
        </w:r>
      </w:hyperlink>
      <w:r w:rsidRPr="00A3023E">
        <w:rPr>
          <w:rFonts w:ascii="Arial" w:hAnsi="Arial"/>
          <w:sz w:val="22"/>
          <w:szCs w:val="22"/>
        </w:rPr>
        <w:t>.</w:t>
      </w:r>
    </w:p>
    <w:p w14:paraId="215ECB31" w14:textId="77777777" w:rsidR="008843F9" w:rsidRDefault="008843F9" w:rsidP="003F0416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4CA5D657" w14:textId="77777777" w:rsidR="008843F9" w:rsidRDefault="008843F9" w:rsidP="003F0416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111CA2A6" w14:textId="105685B7" w:rsidR="008843F9" w:rsidRPr="003F0416" w:rsidRDefault="008843F9" w:rsidP="003F0416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0</w:t>
      </w:r>
      <w:r w:rsidR="0063572D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7</w:t>
      </w:r>
      <w:r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/2020</w:t>
      </w:r>
    </w:p>
    <w:p w14:paraId="12986205" w14:textId="77777777" w:rsidR="003E76DE" w:rsidRPr="003F0416" w:rsidRDefault="00DF17FF" w:rsidP="003F0416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</w:p>
    <w:p w14:paraId="7AF517A1" w14:textId="77777777" w:rsidR="003F3E97" w:rsidRPr="003F0416" w:rsidRDefault="003F0416" w:rsidP="003F0416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p w14:paraId="27987613" w14:textId="77777777" w:rsidR="00AA2A59" w:rsidRPr="00B52D68" w:rsidRDefault="00AA2A59" w:rsidP="00F206C9">
      <w:pPr>
        <w:spacing w:before="240"/>
        <w:rPr>
          <w:rFonts w:ascii="Arial" w:hAnsi="Arial" w:cs="Arial"/>
          <w:szCs w:val="18"/>
        </w:rPr>
      </w:pPr>
    </w:p>
    <w:sectPr w:rsidR="00AA2A59" w:rsidRPr="00B52D68" w:rsidSect="00905E82">
      <w:headerReference w:type="even" r:id="rId9"/>
      <w:headerReference w:type="default" r:id="rId10"/>
      <w:headerReference w:type="first" r:id="rId11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60E0" w14:textId="77777777" w:rsidR="003452BB" w:rsidRDefault="003452BB" w:rsidP="009A5226">
      <w:r>
        <w:separator/>
      </w:r>
    </w:p>
  </w:endnote>
  <w:endnote w:type="continuationSeparator" w:id="0">
    <w:p w14:paraId="0D1D0C45" w14:textId="77777777" w:rsidR="003452BB" w:rsidRDefault="003452BB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6EA3" w14:textId="77777777" w:rsidR="003452BB" w:rsidRDefault="003452BB" w:rsidP="009A5226">
      <w:r>
        <w:separator/>
      </w:r>
    </w:p>
  </w:footnote>
  <w:footnote w:type="continuationSeparator" w:id="0">
    <w:p w14:paraId="1C104FD3" w14:textId="77777777" w:rsidR="003452BB" w:rsidRDefault="003452BB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2D5A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CA8A38" wp14:editId="50254B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DCBFCB" wp14:editId="4CB6AC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72D">
      <w:pict w14:anchorId="1700E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E110" w14:textId="77777777" w:rsidR="009A5226" w:rsidRDefault="0063572D" w:rsidP="00905E82">
    <w:pPr>
      <w:pStyle w:val="Kopfzeile"/>
      <w:ind w:left="-1417"/>
    </w:pPr>
    <w:r>
      <w:pict w14:anchorId="19A6C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431E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D49B0DF" wp14:editId="7F1332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E97841A" wp14:editId="35B3A6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72D">
      <w:pict w14:anchorId="48149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11B2BB-A053-4520-B835-395C391682D7}"/>
    <w:docVar w:name="dgnword-eventsink" w:val="670709408"/>
  </w:docVars>
  <w:rsids>
    <w:rsidRoot w:val="009A5226"/>
    <w:rsid w:val="00006A2A"/>
    <w:rsid w:val="00014104"/>
    <w:rsid w:val="000B567C"/>
    <w:rsid w:val="000C6BF3"/>
    <w:rsid w:val="000E2C2F"/>
    <w:rsid w:val="000E6A7F"/>
    <w:rsid w:val="000F6FAC"/>
    <w:rsid w:val="00110893"/>
    <w:rsid w:val="00110A40"/>
    <w:rsid w:val="00132D37"/>
    <w:rsid w:val="00151AEC"/>
    <w:rsid w:val="0018176F"/>
    <w:rsid w:val="00187E11"/>
    <w:rsid w:val="00191ED4"/>
    <w:rsid w:val="001A47EA"/>
    <w:rsid w:val="001B07B3"/>
    <w:rsid w:val="001B1FE9"/>
    <w:rsid w:val="001C3532"/>
    <w:rsid w:val="002031D6"/>
    <w:rsid w:val="00234C76"/>
    <w:rsid w:val="002462EC"/>
    <w:rsid w:val="002463B8"/>
    <w:rsid w:val="00267FAA"/>
    <w:rsid w:val="00292A73"/>
    <w:rsid w:val="00293F7E"/>
    <w:rsid w:val="00294B8C"/>
    <w:rsid w:val="002A0153"/>
    <w:rsid w:val="002D11E3"/>
    <w:rsid w:val="002E0A7E"/>
    <w:rsid w:val="002E1CB2"/>
    <w:rsid w:val="002E260C"/>
    <w:rsid w:val="002F0EBB"/>
    <w:rsid w:val="002F1CAC"/>
    <w:rsid w:val="00302420"/>
    <w:rsid w:val="003131E8"/>
    <w:rsid w:val="0034245E"/>
    <w:rsid w:val="003452BB"/>
    <w:rsid w:val="00353B91"/>
    <w:rsid w:val="003767B7"/>
    <w:rsid w:val="00376B3C"/>
    <w:rsid w:val="00382476"/>
    <w:rsid w:val="00383DDB"/>
    <w:rsid w:val="00384C6C"/>
    <w:rsid w:val="003A72BD"/>
    <w:rsid w:val="003B037E"/>
    <w:rsid w:val="003B7AE2"/>
    <w:rsid w:val="003C578D"/>
    <w:rsid w:val="003D1C91"/>
    <w:rsid w:val="003E5494"/>
    <w:rsid w:val="003E5835"/>
    <w:rsid w:val="003E76DE"/>
    <w:rsid w:val="003F0416"/>
    <w:rsid w:val="003F3E97"/>
    <w:rsid w:val="00430057"/>
    <w:rsid w:val="00441E6F"/>
    <w:rsid w:val="0046476B"/>
    <w:rsid w:val="00477622"/>
    <w:rsid w:val="00495959"/>
    <w:rsid w:val="004A2221"/>
    <w:rsid w:val="004A298A"/>
    <w:rsid w:val="004B2F20"/>
    <w:rsid w:val="004C20E8"/>
    <w:rsid w:val="004D765D"/>
    <w:rsid w:val="004E06F2"/>
    <w:rsid w:val="004E1F69"/>
    <w:rsid w:val="004E6483"/>
    <w:rsid w:val="00503B74"/>
    <w:rsid w:val="005436C1"/>
    <w:rsid w:val="00580E1A"/>
    <w:rsid w:val="005A4000"/>
    <w:rsid w:val="005B6A94"/>
    <w:rsid w:val="0062202E"/>
    <w:rsid w:val="0063572D"/>
    <w:rsid w:val="00665D8F"/>
    <w:rsid w:val="006955FE"/>
    <w:rsid w:val="006B4F53"/>
    <w:rsid w:val="006B5097"/>
    <w:rsid w:val="006B5652"/>
    <w:rsid w:val="006C41E1"/>
    <w:rsid w:val="006D4DD8"/>
    <w:rsid w:val="006E2D99"/>
    <w:rsid w:val="006E5840"/>
    <w:rsid w:val="006F5951"/>
    <w:rsid w:val="006F6987"/>
    <w:rsid w:val="00706831"/>
    <w:rsid w:val="00733547"/>
    <w:rsid w:val="00790E3D"/>
    <w:rsid w:val="007A32F5"/>
    <w:rsid w:val="007B299F"/>
    <w:rsid w:val="007C0FC8"/>
    <w:rsid w:val="007D45A9"/>
    <w:rsid w:val="007F3590"/>
    <w:rsid w:val="00812BFD"/>
    <w:rsid w:val="00817231"/>
    <w:rsid w:val="00843164"/>
    <w:rsid w:val="00861B23"/>
    <w:rsid w:val="008629DC"/>
    <w:rsid w:val="008772DE"/>
    <w:rsid w:val="008843F9"/>
    <w:rsid w:val="008A28E1"/>
    <w:rsid w:val="008B3AD4"/>
    <w:rsid w:val="008E45CD"/>
    <w:rsid w:val="0090106D"/>
    <w:rsid w:val="00905E82"/>
    <w:rsid w:val="00912372"/>
    <w:rsid w:val="00915596"/>
    <w:rsid w:val="00927E09"/>
    <w:rsid w:val="00940CC4"/>
    <w:rsid w:val="00952F8F"/>
    <w:rsid w:val="00972AD3"/>
    <w:rsid w:val="00992CF7"/>
    <w:rsid w:val="0099545A"/>
    <w:rsid w:val="009A184A"/>
    <w:rsid w:val="009A4AC9"/>
    <w:rsid w:val="009A5226"/>
    <w:rsid w:val="009A673A"/>
    <w:rsid w:val="009B12AF"/>
    <w:rsid w:val="009C010D"/>
    <w:rsid w:val="009C361C"/>
    <w:rsid w:val="00A03242"/>
    <w:rsid w:val="00A3023E"/>
    <w:rsid w:val="00A37324"/>
    <w:rsid w:val="00A62238"/>
    <w:rsid w:val="00AA2A59"/>
    <w:rsid w:val="00AC07E3"/>
    <w:rsid w:val="00AD1771"/>
    <w:rsid w:val="00AF4B7D"/>
    <w:rsid w:val="00AF4DCC"/>
    <w:rsid w:val="00AF5D75"/>
    <w:rsid w:val="00B11D1C"/>
    <w:rsid w:val="00B1259B"/>
    <w:rsid w:val="00B26054"/>
    <w:rsid w:val="00B325F8"/>
    <w:rsid w:val="00B52D68"/>
    <w:rsid w:val="00BB1967"/>
    <w:rsid w:val="00BB437A"/>
    <w:rsid w:val="00BC145A"/>
    <w:rsid w:val="00C05A32"/>
    <w:rsid w:val="00C12546"/>
    <w:rsid w:val="00C17DCD"/>
    <w:rsid w:val="00C32DEC"/>
    <w:rsid w:val="00C33E66"/>
    <w:rsid w:val="00C37014"/>
    <w:rsid w:val="00C40399"/>
    <w:rsid w:val="00C465EC"/>
    <w:rsid w:val="00C5105A"/>
    <w:rsid w:val="00CA78DD"/>
    <w:rsid w:val="00CC324C"/>
    <w:rsid w:val="00CC4A37"/>
    <w:rsid w:val="00CC6A9B"/>
    <w:rsid w:val="00CD0F2D"/>
    <w:rsid w:val="00CD67D7"/>
    <w:rsid w:val="00CD7BCC"/>
    <w:rsid w:val="00D12B9C"/>
    <w:rsid w:val="00D17F43"/>
    <w:rsid w:val="00D30587"/>
    <w:rsid w:val="00D41776"/>
    <w:rsid w:val="00D47ABD"/>
    <w:rsid w:val="00D52AB3"/>
    <w:rsid w:val="00D55997"/>
    <w:rsid w:val="00D55B13"/>
    <w:rsid w:val="00D602E4"/>
    <w:rsid w:val="00D622ED"/>
    <w:rsid w:val="00D64AFF"/>
    <w:rsid w:val="00D71D02"/>
    <w:rsid w:val="00DA5D63"/>
    <w:rsid w:val="00DD4CD6"/>
    <w:rsid w:val="00DF17FF"/>
    <w:rsid w:val="00DF1B72"/>
    <w:rsid w:val="00E10EE9"/>
    <w:rsid w:val="00E52ECF"/>
    <w:rsid w:val="00E70BB5"/>
    <w:rsid w:val="00E80484"/>
    <w:rsid w:val="00E95970"/>
    <w:rsid w:val="00EA7478"/>
    <w:rsid w:val="00EE0F89"/>
    <w:rsid w:val="00EE4EE2"/>
    <w:rsid w:val="00F031CC"/>
    <w:rsid w:val="00F0494D"/>
    <w:rsid w:val="00F206C9"/>
    <w:rsid w:val="00F248F9"/>
    <w:rsid w:val="00F31339"/>
    <w:rsid w:val="00F430BF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46FC25E"/>
  <w15:docId w15:val="{0516BBDE-1A0E-4CC5-B1A3-BCEB92B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3E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3E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ublishingdate">
    <w:name w:val="publishingdate"/>
    <w:basedOn w:val="Absatz-Standardschriftart"/>
    <w:rsid w:val="003F3E97"/>
  </w:style>
  <w:style w:type="paragraph" w:styleId="StandardWeb">
    <w:name w:val="Normal (Web)"/>
    <w:basedOn w:val="Standard"/>
    <w:uiPriority w:val="99"/>
    <w:semiHidden/>
    <w:unhideWhenUsed/>
    <w:rsid w:val="003F3E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6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co.com/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sco.com/de/Produktkatalog/K/c/PIM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6</cp:revision>
  <cp:lastPrinted>2019-07-17T05:39:00Z</cp:lastPrinted>
  <dcterms:created xsi:type="dcterms:W3CDTF">2020-05-07T19:41:00Z</dcterms:created>
  <dcterms:modified xsi:type="dcterms:W3CDTF">2020-07-28T04:59:00Z</dcterms:modified>
</cp:coreProperties>
</file>