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E099C" w14:textId="77777777" w:rsidR="001A6762" w:rsidRPr="00B90D01" w:rsidRDefault="00ED1638" w:rsidP="001A6762">
      <w:pPr>
        <w:spacing w:line="360" w:lineRule="auto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/>
          <w:b/>
          <w:bCs/>
          <w:color w:val="000000" w:themeColor="text1"/>
        </w:rPr>
        <w:t xml:space="preserve"> </w:t>
      </w:r>
    </w:p>
    <w:p w14:paraId="12B38775" w14:textId="48D59AFE" w:rsidR="00AB17D2" w:rsidRPr="00B90D01" w:rsidRDefault="00AB17D2" w:rsidP="007B4443">
      <w:pPr>
        <w:spacing w:line="360" w:lineRule="auto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45A7E3D4" w14:textId="54DC28E3" w:rsidR="00853360" w:rsidRPr="00B90D01" w:rsidRDefault="00853360" w:rsidP="007B4443">
      <w:pPr>
        <w:spacing w:line="360" w:lineRule="auto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1D196362" w14:textId="7206750C" w:rsidR="00853360" w:rsidRPr="00B90D01" w:rsidRDefault="00853360" w:rsidP="00912C5B">
      <w:pPr>
        <w:spacing w:line="360" w:lineRule="auto"/>
        <w:ind w:right="283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2BB47BB5" w14:textId="0862F751" w:rsidR="00C6160F" w:rsidRPr="00B90D01" w:rsidRDefault="00C6160F" w:rsidP="00912C5B">
      <w:pPr>
        <w:spacing w:line="276" w:lineRule="auto"/>
        <w:ind w:right="283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>
        <w:rPr>
          <w:rFonts w:ascii="Arial" w:hAnsi="Arial"/>
          <w:b/>
          <w:iCs/>
          <w:color w:val="000000" w:themeColor="text1"/>
          <w:sz w:val="22"/>
          <w:szCs w:val="22"/>
        </w:rPr>
        <w:t>HASCO sealing plug Z9425/… for drilled cooling circuits</w:t>
      </w:r>
    </w:p>
    <w:p w14:paraId="45FAA2E6" w14:textId="77777777" w:rsidR="00C6160F" w:rsidRPr="00B90D01" w:rsidRDefault="00C6160F" w:rsidP="00912C5B">
      <w:pPr>
        <w:spacing w:line="276" w:lineRule="auto"/>
        <w:ind w:right="283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CFC8FB2" w14:textId="7B1C5604" w:rsidR="0062095D" w:rsidRPr="00B90D01" w:rsidRDefault="0062095D" w:rsidP="00912C5B">
      <w:pPr>
        <w:pStyle w:val="Default"/>
        <w:spacing w:after="120"/>
        <w:ind w:right="283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 xml:space="preserve">Cooling circuits in injection moulds are frequently made up of several drilled holes which can only be produced to run in straight lines. Several holes </w:t>
      </w:r>
      <w:r w:rsidR="00320BA4">
        <w:rPr>
          <w:rFonts w:ascii="Arial" w:hAnsi="Arial"/>
          <w:color w:val="000000" w:themeColor="text1"/>
          <w:sz w:val="22"/>
          <w:szCs w:val="22"/>
        </w:rPr>
        <w:t xml:space="preserve">that cross one another </w:t>
      </w:r>
      <w:r>
        <w:rPr>
          <w:rFonts w:ascii="Arial" w:hAnsi="Arial"/>
          <w:color w:val="000000" w:themeColor="text1"/>
          <w:sz w:val="22"/>
          <w:szCs w:val="22"/>
        </w:rPr>
        <w:t xml:space="preserve">are drilled as close to the contour as possible. To ensure an effective flow of cooling medium, the holes are sealed with sealing or diverting plugs at certain points, </w:t>
      </w:r>
      <w:r w:rsidR="00320BA4">
        <w:rPr>
          <w:rFonts w:ascii="Arial" w:hAnsi="Arial"/>
          <w:color w:val="000000" w:themeColor="text1"/>
          <w:sz w:val="22"/>
          <w:szCs w:val="22"/>
        </w:rPr>
        <w:t xml:space="preserve">thus </w:t>
      </w:r>
      <w:r>
        <w:rPr>
          <w:rFonts w:ascii="Arial" w:hAnsi="Arial"/>
          <w:color w:val="000000" w:themeColor="text1"/>
          <w:sz w:val="22"/>
          <w:szCs w:val="22"/>
        </w:rPr>
        <w:t xml:space="preserve">creating a corresponding cooling circuit. </w:t>
      </w:r>
    </w:p>
    <w:p w14:paraId="5C15A00E" w14:textId="35017D0F" w:rsidR="00F24120" w:rsidRPr="00B90D01" w:rsidRDefault="003A1DE1" w:rsidP="00912C5B">
      <w:pPr>
        <w:pStyle w:val="Default"/>
        <w:spacing w:after="120"/>
        <w:ind w:right="283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 xml:space="preserve">The new HASCO sealing plugs Z9425/... are suitable both for sealing </w:t>
      </w:r>
      <w:r w:rsidR="00320BA4">
        <w:rPr>
          <w:rFonts w:ascii="Arial" w:hAnsi="Arial"/>
          <w:color w:val="000000" w:themeColor="text1"/>
          <w:sz w:val="22"/>
          <w:szCs w:val="22"/>
        </w:rPr>
        <w:t xml:space="preserve">off </w:t>
      </w:r>
      <w:r>
        <w:rPr>
          <w:rFonts w:ascii="Arial" w:hAnsi="Arial"/>
          <w:color w:val="000000" w:themeColor="text1"/>
          <w:sz w:val="22"/>
          <w:szCs w:val="22"/>
        </w:rPr>
        <w:t xml:space="preserve">drilled cooling holes </w:t>
      </w:r>
      <w:r w:rsidR="00320BA4">
        <w:rPr>
          <w:rFonts w:ascii="Arial" w:hAnsi="Arial"/>
          <w:color w:val="000000" w:themeColor="text1"/>
          <w:sz w:val="22"/>
          <w:szCs w:val="22"/>
        </w:rPr>
        <w:t>from t</w:t>
      </w:r>
      <w:r>
        <w:rPr>
          <w:rFonts w:ascii="Arial" w:hAnsi="Arial"/>
          <w:color w:val="000000" w:themeColor="text1"/>
          <w:sz w:val="22"/>
          <w:szCs w:val="22"/>
        </w:rPr>
        <w:t xml:space="preserve">he outside and for dividing or diverting the cooling medium within the cooling circuit. They can be readily inserted and removed and are thus re-usable. The sealing plugs are inserted by pushing them into the hole and are fixed in place </w:t>
      </w:r>
      <w:r w:rsidR="00320BA4">
        <w:rPr>
          <w:rFonts w:ascii="Arial" w:hAnsi="Arial"/>
          <w:color w:val="000000" w:themeColor="text1"/>
          <w:sz w:val="22"/>
          <w:szCs w:val="22"/>
        </w:rPr>
        <w:t xml:space="preserve">at designated points </w:t>
      </w:r>
      <w:r>
        <w:rPr>
          <w:rFonts w:ascii="Arial" w:hAnsi="Arial"/>
          <w:color w:val="000000" w:themeColor="text1"/>
          <w:sz w:val="22"/>
          <w:szCs w:val="22"/>
        </w:rPr>
        <w:t xml:space="preserve">by </w:t>
      </w:r>
      <w:r w:rsidR="00CE504D">
        <w:rPr>
          <w:rFonts w:ascii="Arial" w:hAnsi="Arial"/>
          <w:color w:val="000000" w:themeColor="text1"/>
          <w:sz w:val="22"/>
          <w:szCs w:val="22"/>
        </w:rPr>
        <w:t xml:space="preserve">means of an </w:t>
      </w:r>
      <w:r>
        <w:rPr>
          <w:rFonts w:ascii="Arial" w:hAnsi="Arial"/>
          <w:color w:val="000000" w:themeColor="text1"/>
          <w:sz w:val="22"/>
          <w:szCs w:val="22"/>
        </w:rPr>
        <w:t xml:space="preserve">O-ring. </w:t>
      </w:r>
    </w:p>
    <w:p w14:paraId="5A2CA5C1" w14:textId="45B18777" w:rsidR="00F36D5F" w:rsidRPr="00B90D01" w:rsidRDefault="00964ECC" w:rsidP="00912C5B">
      <w:pPr>
        <w:pStyle w:val="Default"/>
        <w:spacing w:after="120"/>
        <w:ind w:right="283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 xml:space="preserve">A fixing screw with a </w:t>
      </w:r>
      <w:proofErr w:type="spellStart"/>
      <w:r>
        <w:rPr>
          <w:rFonts w:ascii="Arial" w:hAnsi="Arial"/>
          <w:color w:val="000000" w:themeColor="text1"/>
          <w:sz w:val="22"/>
          <w:szCs w:val="22"/>
        </w:rPr>
        <w:t>Torx</w:t>
      </w:r>
      <w:proofErr w:type="spellEnd"/>
      <w:r>
        <w:rPr>
          <w:rFonts w:ascii="Arial" w:hAnsi="Arial"/>
          <w:color w:val="000000" w:themeColor="text1"/>
          <w:sz w:val="22"/>
          <w:szCs w:val="22"/>
        </w:rPr>
        <w:t xml:space="preserve"> geometry permits easy positioning of the sealing plugs.  </w:t>
      </w:r>
      <w:r w:rsidR="00912C5B">
        <w:rPr>
          <w:rFonts w:ascii="Arial" w:hAnsi="Arial"/>
          <w:color w:val="000000" w:themeColor="text1"/>
          <w:sz w:val="22"/>
          <w:szCs w:val="22"/>
        </w:rPr>
        <w:br/>
      </w:r>
      <w:bookmarkStart w:id="0" w:name="_GoBack"/>
      <w:bookmarkEnd w:id="0"/>
      <w:r>
        <w:rPr>
          <w:rFonts w:ascii="Arial" w:hAnsi="Arial"/>
          <w:color w:val="000000" w:themeColor="text1"/>
          <w:sz w:val="22"/>
          <w:szCs w:val="22"/>
        </w:rPr>
        <w:t xml:space="preserve">The </w:t>
      </w:r>
      <w:proofErr w:type="spellStart"/>
      <w:r>
        <w:rPr>
          <w:rFonts w:ascii="Arial" w:hAnsi="Arial"/>
          <w:color w:val="000000" w:themeColor="text1"/>
          <w:sz w:val="22"/>
          <w:szCs w:val="22"/>
        </w:rPr>
        <w:t>Torx</w:t>
      </w:r>
      <w:proofErr w:type="spellEnd"/>
      <w:r>
        <w:rPr>
          <w:rFonts w:ascii="Arial" w:hAnsi="Arial"/>
          <w:color w:val="000000" w:themeColor="text1"/>
          <w:sz w:val="22"/>
          <w:szCs w:val="22"/>
        </w:rPr>
        <w:t xml:space="preserve"> profile guarantees optimum and secure </w:t>
      </w:r>
      <w:r w:rsidR="00CE504D">
        <w:rPr>
          <w:rFonts w:ascii="Arial" w:hAnsi="Arial"/>
          <w:color w:val="000000" w:themeColor="text1"/>
          <w:sz w:val="22"/>
          <w:szCs w:val="22"/>
        </w:rPr>
        <w:t xml:space="preserve">torque </w:t>
      </w:r>
      <w:r>
        <w:rPr>
          <w:rFonts w:ascii="Arial" w:hAnsi="Arial"/>
          <w:color w:val="000000" w:themeColor="text1"/>
          <w:sz w:val="22"/>
          <w:szCs w:val="22"/>
        </w:rPr>
        <w:t xml:space="preserve">transmission </w:t>
      </w:r>
      <w:r w:rsidR="00CE504D">
        <w:rPr>
          <w:rFonts w:ascii="Arial" w:hAnsi="Arial"/>
          <w:color w:val="000000" w:themeColor="text1"/>
          <w:sz w:val="22"/>
          <w:szCs w:val="22"/>
        </w:rPr>
        <w:t xml:space="preserve">without causing any damage to </w:t>
      </w:r>
      <w:r>
        <w:rPr>
          <w:rFonts w:ascii="Arial" w:hAnsi="Arial"/>
          <w:color w:val="000000" w:themeColor="text1"/>
          <w:sz w:val="22"/>
          <w:szCs w:val="22"/>
        </w:rPr>
        <w:t xml:space="preserve">the inside profile. For vertical installation, it is advisable to slightly increase the size of the sealing plug before mounting it by screwing in the </w:t>
      </w:r>
      <w:proofErr w:type="spellStart"/>
      <w:r>
        <w:rPr>
          <w:rFonts w:ascii="Arial" w:hAnsi="Arial"/>
          <w:color w:val="000000" w:themeColor="text1"/>
          <w:sz w:val="22"/>
          <w:szCs w:val="22"/>
        </w:rPr>
        <w:t>Torx</w:t>
      </w:r>
      <w:proofErr w:type="spellEnd"/>
      <w:r>
        <w:rPr>
          <w:rFonts w:ascii="Arial" w:hAnsi="Arial"/>
          <w:color w:val="000000" w:themeColor="text1"/>
          <w:sz w:val="22"/>
          <w:szCs w:val="22"/>
        </w:rPr>
        <w:t xml:space="preserve"> screw and exploiting the friction with the hole wall. </w:t>
      </w:r>
    </w:p>
    <w:p w14:paraId="4FAA3FBF" w14:textId="2CCA22BF" w:rsidR="00C5565E" w:rsidRPr="00B90D01" w:rsidRDefault="00BF5B00" w:rsidP="00912C5B">
      <w:pPr>
        <w:pStyle w:val="Default"/>
        <w:spacing w:after="120"/>
        <w:ind w:right="283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>The new HASCO sealing plug</w:t>
      </w:r>
      <w:r w:rsidR="00CE504D">
        <w:rPr>
          <w:rFonts w:ascii="Arial" w:hAnsi="Arial"/>
          <w:color w:val="000000" w:themeColor="text1"/>
          <w:sz w:val="22"/>
          <w:szCs w:val="22"/>
        </w:rPr>
        <w:t>s</w:t>
      </w:r>
      <w:r>
        <w:rPr>
          <w:rFonts w:ascii="Arial" w:hAnsi="Arial"/>
          <w:color w:val="000000" w:themeColor="text1"/>
          <w:sz w:val="22"/>
          <w:szCs w:val="22"/>
        </w:rPr>
        <w:t xml:space="preserve"> Z9425/... with Viton O-rings are pressure-resistant up to 10 bar, temperature-resistant to 180°C and have very good corrosion resistance. </w:t>
      </w:r>
    </w:p>
    <w:p w14:paraId="65B2D7B7" w14:textId="190A8716" w:rsidR="00960D37" w:rsidRPr="00B90D01" w:rsidRDefault="00960D37" w:rsidP="00DA19AC">
      <w:pPr>
        <w:pStyle w:val="Default"/>
        <w:spacing w:after="120"/>
        <w:ind w:right="277"/>
        <w:rPr>
          <w:rFonts w:ascii="Arial" w:hAnsi="Arial" w:cs="Arial"/>
          <w:color w:val="000000" w:themeColor="text1"/>
          <w:sz w:val="22"/>
          <w:szCs w:val="22"/>
        </w:rPr>
      </w:pPr>
    </w:p>
    <w:p w14:paraId="43ED1748" w14:textId="60AC1BC0" w:rsidR="00960D37" w:rsidRPr="00B90D01" w:rsidRDefault="00960D37" w:rsidP="00DA19AC">
      <w:pPr>
        <w:pStyle w:val="Default"/>
        <w:spacing w:after="120"/>
        <w:ind w:right="277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>0</w:t>
      </w:r>
      <w:r w:rsidR="00912C5B">
        <w:rPr>
          <w:rFonts w:ascii="Arial" w:hAnsi="Arial"/>
          <w:color w:val="000000" w:themeColor="text1"/>
          <w:sz w:val="22"/>
          <w:szCs w:val="22"/>
        </w:rPr>
        <w:t>9</w:t>
      </w:r>
      <w:r>
        <w:rPr>
          <w:rFonts w:ascii="Arial" w:hAnsi="Arial"/>
          <w:color w:val="000000" w:themeColor="text1"/>
          <w:sz w:val="22"/>
          <w:szCs w:val="22"/>
        </w:rPr>
        <w:t>/2020</w:t>
      </w:r>
    </w:p>
    <w:sectPr w:rsidR="00960D37" w:rsidRPr="00B90D01" w:rsidSect="007171BB">
      <w:headerReference w:type="even" r:id="rId7"/>
      <w:headerReference w:type="default" r:id="rId8"/>
      <w:headerReference w:type="first" r:id="rId9"/>
      <w:pgSz w:w="11900" w:h="16840"/>
      <w:pgMar w:top="1417" w:right="1417" w:bottom="762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AB74B" w14:textId="77777777" w:rsidR="004C635B" w:rsidRDefault="004C635B">
      <w:r>
        <w:separator/>
      </w:r>
    </w:p>
  </w:endnote>
  <w:endnote w:type="continuationSeparator" w:id="0">
    <w:p w14:paraId="00AADEF7" w14:textId="77777777" w:rsidR="004C635B" w:rsidRDefault="004C6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lvetica Neue">
    <w:altName w:val="Sylfae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1F063" w14:textId="77777777" w:rsidR="004C635B" w:rsidRDefault="004C635B">
      <w:r>
        <w:separator/>
      </w:r>
    </w:p>
  </w:footnote>
  <w:footnote w:type="continuationSeparator" w:id="0">
    <w:p w14:paraId="43DB5868" w14:textId="77777777" w:rsidR="004C635B" w:rsidRDefault="004C6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39F26" w14:textId="77777777" w:rsidR="00980312" w:rsidRDefault="004711C7">
    <w:pPr>
      <w:pStyle w:val="Kopfzeile"/>
    </w:pPr>
    <w:r>
      <w:rPr>
        <w:noProof/>
      </w:rPr>
      <w:drawing>
        <wp:anchor distT="0" distB="0" distL="114300" distR="114300" simplePos="0" relativeHeight="251664384" behindDoc="1" locked="0" layoutInCell="1" allowOverlap="1" wp14:anchorId="609515A6" wp14:editId="526C6B5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25" name="Grafik 4" descr="HASCO_Briefbogen Press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HASCO_Briefbogen Presse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245E502E" wp14:editId="5136C64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26" name="Grafik 3" descr="HASCO_Briefbogen HG GB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HASCO_Briefbogen HG GB.p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12C5B">
      <w:pict w14:anchorId="3D6297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0;margin-top:0;width:595.3pt;height:841.9pt;z-index:-251657216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>
          <v:imagedata r:id="rId3" o:title="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B74CF" w14:textId="77777777" w:rsidR="00980312" w:rsidRDefault="00912C5B" w:rsidP="00905E82">
    <w:pPr>
      <w:pStyle w:val="Kopfzeile"/>
      <w:ind w:left="-1417"/>
    </w:pPr>
    <w:r>
      <w:pict w14:anchorId="0A4C52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left:0;text-align:left;margin-left:-1in;margin-top:-1in;width:598.2pt;height:846pt;z-index:-251653120;visibility:visible;mso-wrap-style:square;mso-wrap-edited:f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2B0E6" w14:textId="77777777" w:rsidR="00980312" w:rsidRDefault="004711C7">
    <w:pPr>
      <w:pStyle w:val="Kopfzeil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2D09F60D" wp14:editId="7231203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27" name="Grafik 2" descr="HASCO_Briefbogen Press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HASCO_Briefbogen Presse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61ADF9D4" wp14:editId="6A56330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28" name="Grafik 1" descr="HASCO_Briefbogen HG GB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HASCO_Briefbogen HG GB.p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12C5B">
      <w:pict w14:anchorId="07F054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595.3pt;height:841.9pt;z-index:-251656192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>
          <v:imagedata r:id="rId3" o:title=""/>
          <o:lock v:ext="edit" rotation="t" cropping="t" verticies="t" grouping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57F62"/>
    <w:multiLevelType w:val="multilevel"/>
    <w:tmpl w:val="547C9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CF42BF"/>
    <w:multiLevelType w:val="multilevel"/>
    <w:tmpl w:val="C916C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2A6437"/>
    <w:multiLevelType w:val="multilevel"/>
    <w:tmpl w:val="C1522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080757"/>
    <w:multiLevelType w:val="multilevel"/>
    <w:tmpl w:val="AFC8F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08992D0-59BD-4D7E-BD95-3FCDC8375A05}"/>
    <w:docVar w:name="dgnword-eventsink" w:val="1798668730480"/>
  </w:docVars>
  <w:rsids>
    <w:rsidRoot w:val="00476D70"/>
    <w:rsid w:val="00022BBD"/>
    <w:rsid w:val="000A13A0"/>
    <w:rsid w:val="001222EB"/>
    <w:rsid w:val="001242C6"/>
    <w:rsid w:val="00151041"/>
    <w:rsid w:val="0015719C"/>
    <w:rsid w:val="00164B5D"/>
    <w:rsid w:val="001821E5"/>
    <w:rsid w:val="00187950"/>
    <w:rsid w:val="001A6762"/>
    <w:rsid w:val="001D60FB"/>
    <w:rsid w:val="001E6666"/>
    <w:rsid w:val="00234960"/>
    <w:rsid w:val="0026053D"/>
    <w:rsid w:val="00275353"/>
    <w:rsid w:val="00282110"/>
    <w:rsid w:val="002A142D"/>
    <w:rsid w:val="002A3360"/>
    <w:rsid w:val="002C7973"/>
    <w:rsid w:val="002D6B4A"/>
    <w:rsid w:val="002F6EAF"/>
    <w:rsid w:val="00300E65"/>
    <w:rsid w:val="00314B05"/>
    <w:rsid w:val="00320BA4"/>
    <w:rsid w:val="00345420"/>
    <w:rsid w:val="003475C4"/>
    <w:rsid w:val="00375149"/>
    <w:rsid w:val="0037543B"/>
    <w:rsid w:val="003831B4"/>
    <w:rsid w:val="00384959"/>
    <w:rsid w:val="00392104"/>
    <w:rsid w:val="003A1DE1"/>
    <w:rsid w:val="003B0015"/>
    <w:rsid w:val="003B1C92"/>
    <w:rsid w:val="003C43F9"/>
    <w:rsid w:val="00400D44"/>
    <w:rsid w:val="0040190E"/>
    <w:rsid w:val="0042183E"/>
    <w:rsid w:val="004711C7"/>
    <w:rsid w:val="00476D70"/>
    <w:rsid w:val="004817F4"/>
    <w:rsid w:val="004C06B8"/>
    <w:rsid w:val="004C635B"/>
    <w:rsid w:val="004C6556"/>
    <w:rsid w:val="00536ACD"/>
    <w:rsid w:val="00546B14"/>
    <w:rsid w:val="005933BA"/>
    <w:rsid w:val="00593622"/>
    <w:rsid w:val="005975E2"/>
    <w:rsid w:val="005A5C30"/>
    <w:rsid w:val="005A5EEA"/>
    <w:rsid w:val="005B267E"/>
    <w:rsid w:val="005E57CF"/>
    <w:rsid w:val="005F4CC8"/>
    <w:rsid w:val="005F678D"/>
    <w:rsid w:val="00603F22"/>
    <w:rsid w:val="0062095D"/>
    <w:rsid w:val="00650BCB"/>
    <w:rsid w:val="00655868"/>
    <w:rsid w:val="00662B6C"/>
    <w:rsid w:val="006C4DE2"/>
    <w:rsid w:val="006E1632"/>
    <w:rsid w:val="006E2FEC"/>
    <w:rsid w:val="00702BDA"/>
    <w:rsid w:val="007171BB"/>
    <w:rsid w:val="00731D31"/>
    <w:rsid w:val="00787C1A"/>
    <w:rsid w:val="00792F89"/>
    <w:rsid w:val="007B0DFA"/>
    <w:rsid w:val="007B4443"/>
    <w:rsid w:val="0080460C"/>
    <w:rsid w:val="00804757"/>
    <w:rsid w:val="0084586D"/>
    <w:rsid w:val="00852BF5"/>
    <w:rsid w:val="00853360"/>
    <w:rsid w:val="00854B01"/>
    <w:rsid w:val="008931FD"/>
    <w:rsid w:val="008B1433"/>
    <w:rsid w:val="008D216C"/>
    <w:rsid w:val="008D705E"/>
    <w:rsid w:val="0090099F"/>
    <w:rsid w:val="00912C5B"/>
    <w:rsid w:val="00942C41"/>
    <w:rsid w:val="00957294"/>
    <w:rsid w:val="00960D37"/>
    <w:rsid w:val="00964ECC"/>
    <w:rsid w:val="009C0431"/>
    <w:rsid w:val="00A25D9E"/>
    <w:rsid w:val="00A272F7"/>
    <w:rsid w:val="00A4099D"/>
    <w:rsid w:val="00A52545"/>
    <w:rsid w:val="00A664FB"/>
    <w:rsid w:val="00A67A79"/>
    <w:rsid w:val="00A820E4"/>
    <w:rsid w:val="00AB17D2"/>
    <w:rsid w:val="00AB2002"/>
    <w:rsid w:val="00AC26ED"/>
    <w:rsid w:val="00AD4945"/>
    <w:rsid w:val="00B04046"/>
    <w:rsid w:val="00B12AA9"/>
    <w:rsid w:val="00B45B66"/>
    <w:rsid w:val="00B66F3A"/>
    <w:rsid w:val="00B67294"/>
    <w:rsid w:val="00B67ECF"/>
    <w:rsid w:val="00B90D01"/>
    <w:rsid w:val="00BA22CC"/>
    <w:rsid w:val="00BA3C17"/>
    <w:rsid w:val="00BB1D5A"/>
    <w:rsid w:val="00BB6F6C"/>
    <w:rsid w:val="00BE7891"/>
    <w:rsid w:val="00BF5B00"/>
    <w:rsid w:val="00C11C94"/>
    <w:rsid w:val="00C24089"/>
    <w:rsid w:val="00C5565E"/>
    <w:rsid w:val="00C6160F"/>
    <w:rsid w:val="00C62DE3"/>
    <w:rsid w:val="00C87757"/>
    <w:rsid w:val="00C96126"/>
    <w:rsid w:val="00CC252C"/>
    <w:rsid w:val="00CD3200"/>
    <w:rsid w:val="00CD69F1"/>
    <w:rsid w:val="00CE3EE9"/>
    <w:rsid w:val="00CE504D"/>
    <w:rsid w:val="00D31832"/>
    <w:rsid w:val="00D5237A"/>
    <w:rsid w:val="00DA19AC"/>
    <w:rsid w:val="00DA2948"/>
    <w:rsid w:val="00DA351D"/>
    <w:rsid w:val="00DA3617"/>
    <w:rsid w:val="00DD4A2B"/>
    <w:rsid w:val="00DD72F5"/>
    <w:rsid w:val="00DF5D07"/>
    <w:rsid w:val="00E00EA1"/>
    <w:rsid w:val="00E06EC0"/>
    <w:rsid w:val="00EB3779"/>
    <w:rsid w:val="00ED1638"/>
    <w:rsid w:val="00EF7BFC"/>
    <w:rsid w:val="00F20A96"/>
    <w:rsid w:val="00F24120"/>
    <w:rsid w:val="00F36D5F"/>
    <w:rsid w:val="00F64FBA"/>
    <w:rsid w:val="00F66230"/>
    <w:rsid w:val="00FB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6E20B3B"/>
  <w14:defaultImageDpi w14:val="32767"/>
  <w15:chartTrackingRefBased/>
  <w15:docId w15:val="{0CD3F2F2-F126-0B41-8B48-44BD0E8A5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B17D2"/>
    <w:rPr>
      <w:rFonts w:ascii="Times New Roman" w:eastAsia="Times New Roman" w:hAnsi="Times New Roman" w:cs="Times New Roman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318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76D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76D70"/>
    <w:rPr>
      <w:rFonts w:ascii="Cambria" w:eastAsia="MS Mincho" w:hAnsi="Cambria" w:cs="Times New Roman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AC26ED"/>
  </w:style>
  <w:style w:type="character" w:customStyle="1" w:styleId="apple-converted-space">
    <w:name w:val="apple-converted-space"/>
    <w:basedOn w:val="Absatz-Standardschriftart"/>
    <w:rsid w:val="00662B6C"/>
  </w:style>
  <w:style w:type="character" w:styleId="Hyperlink">
    <w:name w:val="Hyperlink"/>
    <w:basedOn w:val="Absatz-Standardschriftart"/>
    <w:uiPriority w:val="99"/>
    <w:semiHidden/>
    <w:unhideWhenUsed/>
    <w:rsid w:val="00662B6C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662B6C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0BCB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0BCB"/>
    <w:rPr>
      <w:rFonts w:ascii="Times New Roman" w:eastAsia="Times New Roman" w:hAnsi="Times New Roman" w:cs="Times New Roman"/>
      <w:sz w:val="18"/>
      <w:szCs w:val="1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3183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  <w:style w:type="paragraph" w:customStyle="1" w:styleId="Default">
    <w:name w:val="Default"/>
    <w:rsid w:val="00853360"/>
    <w:pPr>
      <w:autoSpaceDE w:val="0"/>
      <w:autoSpaceDN w:val="0"/>
      <w:adjustRightInd w:val="0"/>
    </w:pPr>
    <w:rPr>
      <w:rFonts w:ascii="Helvetica Neue" w:eastAsiaTheme="minorEastAsia" w:hAnsi="Helvetica Neue" w:cs="Helvetica Neue"/>
      <w:color w:val="000000"/>
      <w:lang w:eastAsia="de-DE"/>
    </w:rPr>
  </w:style>
  <w:style w:type="paragraph" w:styleId="Textkrper-Zeileneinzug">
    <w:name w:val="Body Text Indent"/>
    <w:basedOn w:val="Standard"/>
    <w:link w:val="Textkrper-ZeileneinzugZchn"/>
    <w:rsid w:val="00853360"/>
    <w:pPr>
      <w:suppressAutoHyphens/>
      <w:ind w:left="2124"/>
    </w:pPr>
    <w:rPr>
      <w:rFonts w:ascii="Arial" w:hAnsi="Arial" w:cs="Arial"/>
      <w:sz w:val="22"/>
      <w:lang w:eastAsia="zh-CN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853360"/>
    <w:rPr>
      <w:rFonts w:ascii="Arial" w:eastAsia="Times New Roman" w:hAnsi="Arial" w:cs="Arial"/>
      <w:sz w:val="22"/>
      <w:lang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664F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664F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664F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664F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664FB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0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0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23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5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3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8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7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2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8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4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3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5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4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7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Schönlau</dc:creator>
  <cp:keywords/>
  <dc:description/>
  <cp:lastModifiedBy>Lampe, Annette</cp:lastModifiedBy>
  <cp:revision>8</cp:revision>
  <cp:lastPrinted>2020-07-13T10:11:00Z</cp:lastPrinted>
  <dcterms:created xsi:type="dcterms:W3CDTF">2020-07-16T07:10:00Z</dcterms:created>
  <dcterms:modified xsi:type="dcterms:W3CDTF">2020-08-31T09:49:00Z</dcterms:modified>
</cp:coreProperties>
</file>