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90D1" w14:textId="77777777" w:rsidR="00B1259B" w:rsidRPr="006A4E0A" w:rsidRDefault="00B1259B" w:rsidP="006A4E0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0C9BC3" w14:textId="77777777" w:rsidR="006A4E0A" w:rsidRPr="006A4E0A" w:rsidRDefault="006A4E0A" w:rsidP="006A4E0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C048CE" w14:textId="77777777" w:rsidR="00A37324" w:rsidRPr="006A4E0A" w:rsidRDefault="00A37324" w:rsidP="006A4E0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CB5CCD2" w14:textId="77777777" w:rsidR="00A37324" w:rsidRPr="006A4E0A" w:rsidRDefault="00A37324" w:rsidP="006A4E0A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57F60CA" w14:textId="77777777" w:rsidR="00C741AE" w:rsidRPr="006A4E0A" w:rsidRDefault="00C741AE" w:rsidP="006A4E0A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2B110AF" w14:textId="77777777" w:rsidR="004B041D" w:rsidRPr="006A4E0A" w:rsidRDefault="004B041D" w:rsidP="006A4E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D9C13F" w14:textId="41B64A70" w:rsidR="00563D2D" w:rsidRPr="006A4E0A" w:rsidRDefault="002A3C7D" w:rsidP="006A4E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/>
          <w:b/>
          <w:color w:val="000000" w:themeColor="text1"/>
          <w:sz w:val="22"/>
        </w:rPr>
        <w:t>Streamrunner</w:t>
      </w:r>
      <w:bookmarkStart w:id="0" w:name="_Hlk51569967"/>
      <w:proofErr w:type="spellEnd"/>
      <w:r>
        <w:rPr>
          <w:rFonts w:ascii="Arial" w:hAnsi="Arial"/>
          <w:b/>
          <w:color w:val="000000" w:themeColor="text1"/>
          <w:sz w:val="22"/>
        </w:rPr>
        <w:t xml:space="preserve"> </w:t>
      </w:r>
      <w:bookmarkEnd w:id="0"/>
      <w:r>
        <w:rPr>
          <w:rFonts w:ascii="Arial" w:hAnsi="Arial"/>
          <w:b/>
          <w:color w:val="000000" w:themeColor="text1"/>
          <w:sz w:val="22"/>
        </w:rPr>
        <w:t>– the new</w:t>
      </w:r>
      <w:r w:rsidR="004359F0">
        <w:rPr>
          <w:rFonts w:ascii="Arial" w:hAnsi="Arial"/>
          <w:b/>
          <w:color w:val="000000" w:themeColor="text1"/>
          <w:sz w:val="22"/>
        </w:rPr>
        <w:t>,</w:t>
      </w:r>
      <w:r>
        <w:rPr>
          <w:rFonts w:ascii="Arial" w:hAnsi="Arial"/>
          <w:b/>
          <w:color w:val="000000" w:themeColor="text1"/>
          <w:sz w:val="22"/>
        </w:rPr>
        <w:t xml:space="preserve"> additively manufactured hot runner system from HASCO hot runner </w:t>
      </w:r>
    </w:p>
    <w:p w14:paraId="15D76628" w14:textId="22540577" w:rsidR="002A3C7D" w:rsidRPr="005D1C4C" w:rsidRDefault="002A3C7D" w:rsidP="006A4E0A">
      <w:pPr>
        <w:autoSpaceDE w:val="0"/>
        <w:autoSpaceDN w:val="0"/>
        <w:adjustRightInd w:val="0"/>
        <w:spacing w:before="240"/>
        <w:jc w:val="both"/>
        <w:rPr>
          <w:rFonts w:ascii="Arial" w:hAnsi="Arial"/>
          <w:color w:val="000000" w:themeColor="text1"/>
          <w:sz w:val="22"/>
        </w:rPr>
      </w:pPr>
      <w:r>
        <w:rPr>
          <w:rFonts w:ascii="Arial" w:hAnsi="Arial"/>
          <w:color w:val="000000" w:themeColor="text1"/>
          <w:sz w:val="22"/>
        </w:rPr>
        <w:t>HASCO</w:t>
      </w:r>
      <w:r w:rsidR="00C43C92">
        <w:rPr>
          <w:rFonts w:ascii="Arial" w:hAnsi="Arial"/>
          <w:color w:val="000000" w:themeColor="text1"/>
          <w:sz w:val="22"/>
        </w:rPr>
        <w:t xml:space="preserve"> has </w:t>
      </w:r>
      <w:r w:rsidR="007620D2">
        <w:rPr>
          <w:rFonts w:ascii="Arial" w:hAnsi="Arial"/>
          <w:color w:val="000000" w:themeColor="text1"/>
          <w:sz w:val="22"/>
        </w:rPr>
        <w:t xml:space="preserve">enjoyed a reputation </w:t>
      </w:r>
      <w:r w:rsidR="004359F0">
        <w:rPr>
          <w:rFonts w:ascii="Arial" w:hAnsi="Arial"/>
          <w:color w:val="000000" w:themeColor="text1"/>
          <w:sz w:val="22"/>
        </w:rPr>
        <w:t xml:space="preserve">for </w:t>
      </w:r>
      <w:r>
        <w:rPr>
          <w:rFonts w:ascii="Arial" w:hAnsi="Arial"/>
          <w:color w:val="000000" w:themeColor="text1"/>
          <w:sz w:val="22"/>
        </w:rPr>
        <w:t xml:space="preserve">innovation and pioneering technologies </w:t>
      </w:r>
      <w:r w:rsidR="00C43C92">
        <w:rPr>
          <w:rFonts w:ascii="Arial" w:hAnsi="Arial"/>
          <w:color w:val="000000" w:themeColor="text1"/>
          <w:sz w:val="22"/>
        </w:rPr>
        <w:t>for</w:t>
      </w:r>
      <w:r>
        <w:rPr>
          <w:rFonts w:ascii="Arial" w:hAnsi="Arial"/>
          <w:color w:val="000000" w:themeColor="text1"/>
          <w:sz w:val="22"/>
        </w:rPr>
        <w:t xml:space="preserve"> many decades.</w:t>
      </w:r>
      <w:r w:rsidR="004359F0">
        <w:rPr>
          <w:rFonts w:ascii="Arial" w:hAnsi="Arial"/>
          <w:color w:val="000000" w:themeColor="text1"/>
          <w:sz w:val="22"/>
        </w:rPr>
        <w:t xml:space="preserve"> The company </w:t>
      </w:r>
      <w:r w:rsidR="007947F6">
        <w:rPr>
          <w:rFonts w:ascii="Arial" w:hAnsi="Arial"/>
          <w:color w:val="000000" w:themeColor="text1"/>
          <w:sz w:val="22"/>
        </w:rPr>
        <w:t xml:space="preserve">made its first </w:t>
      </w:r>
      <w:r w:rsidR="004359F0">
        <w:rPr>
          <w:rFonts w:ascii="Arial" w:hAnsi="Arial"/>
          <w:color w:val="000000" w:themeColor="text1"/>
          <w:sz w:val="22"/>
        </w:rPr>
        <w:t>move into a</w:t>
      </w:r>
      <w:r>
        <w:rPr>
          <w:rFonts w:ascii="Arial" w:hAnsi="Arial"/>
          <w:color w:val="000000" w:themeColor="text1"/>
          <w:sz w:val="22"/>
        </w:rPr>
        <w:t xml:space="preserve">dditive manufacturing </w:t>
      </w:r>
      <w:r w:rsidR="007947F6">
        <w:rPr>
          <w:rFonts w:ascii="Arial" w:hAnsi="Arial"/>
          <w:color w:val="000000" w:themeColor="text1"/>
          <w:sz w:val="22"/>
        </w:rPr>
        <w:t xml:space="preserve">for </w:t>
      </w:r>
      <w:r>
        <w:rPr>
          <w:rFonts w:ascii="Arial" w:hAnsi="Arial"/>
          <w:color w:val="000000" w:themeColor="text1"/>
          <w:sz w:val="22"/>
        </w:rPr>
        <w:t>hot runner manifold</w:t>
      </w:r>
      <w:r w:rsidR="004359F0">
        <w:rPr>
          <w:rFonts w:ascii="Arial" w:hAnsi="Arial"/>
          <w:color w:val="000000" w:themeColor="text1"/>
          <w:sz w:val="22"/>
        </w:rPr>
        <w:t xml:space="preserve">s </w:t>
      </w:r>
      <w:r w:rsidR="007947F6">
        <w:rPr>
          <w:rFonts w:ascii="Arial" w:hAnsi="Arial"/>
          <w:color w:val="000000" w:themeColor="text1"/>
          <w:sz w:val="22"/>
        </w:rPr>
        <w:t xml:space="preserve">back </w:t>
      </w:r>
      <w:r>
        <w:rPr>
          <w:rFonts w:ascii="Arial" w:hAnsi="Arial"/>
          <w:color w:val="000000" w:themeColor="text1"/>
          <w:sz w:val="22"/>
        </w:rPr>
        <w:t xml:space="preserve">in 2016. Since then, the experts at HASCO hot runner have been </w:t>
      </w:r>
      <w:r w:rsidR="00C43C92">
        <w:rPr>
          <w:rFonts w:ascii="Arial" w:hAnsi="Arial"/>
          <w:color w:val="000000" w:themeColor="text1"/>
          <w:sz w:val="22"/>
        </w:rPr>
        <w:t xml:space="preserve">building </w:t>
      </w:r>
      <w:r w:rsidR="007947F6">
        <w:rPr>
          <w:rFonts w:ascii="Arial" w:hAnsi="Arial"/>
          <w:color w:val="000000" w:themeColor="text1"/>
          <w:sz w:val="22"/>
        </w:rPr>
        <w:t xml:space="preserve">further </w:t>
      </w:r>
      <w:r w:rsidR="00C43C92">
        <w:rPr>
          <w:rFonts w:ascii="Arial" w:hAnsi="Arial"/>
          <w:color w:val="000000" w:themeColor="text1"/>
          <w:sz w:val="22"/>
        </w:rPr>
        <w:t>on their initial e</w:t>
      </w:r>
      <w:r>
        <w:rPr>
          <w:rFonts w:ascii="Arial" w:hAnsi="Arial"/>
          <w:color w:val="000000" w:themeColor="text1"/>
          <w:sz w:val="22"/>
        </w:rPr>
        <w:t>xperience in</w:t>
      </w:r>
      <w:r w:rsidR="000C2729">
        <w:rPr>
          <w:rFonts w:ascii="Arial" w:hAnsi="Arial"/>
          <w:color w:val="000000" w:themeColor="text1"/>
          <w:sz w:val="22"/>
        </w:rPr>
        <w:t xml:space="preserve"> this</w:t>
      </w:r>
      <w:r>
        <w:rPr>
          <w:rFonts w:ascii="Arial" w:hAnsi="Arial"/>
          <w:color w:val="000000" w:themeColor="text1"/>
          <w:sz w:val="22"/>
        </w:rPr>
        <w:t xml:space="preserve"> unique </w:t>
      </w:r>
      <w:r w:rsidR="007947F6">
        <w:rPr>
          <w:rFonts w:ascii="Arial" w:hAnsi="Arial"/>
          <w:color w:val="000000" w:themeColor="text1"/>
          <w:sz w:val="22"/>
        </w:rPr>
        <w:t>field</w:t>
      </w:r>
      <w:r>
        <w:rPr>
          <w:rFonts w:ascii="Arial" w:hAnsi="Arial"/>
          <w:color w:val="000000" w:themeColor="text1"/>
          <w:sz w:val="22"/>
        </w:rPr>
        <w:t xml:space="preserve"> </w:t>
      </w:r>
      <w:r w:rsidR="00D2491F">
        <w:rPr>
          <w:rFonts w:ascii="Arial" w:hAnsi="Arial"/>
          <w:color w:val="000000" w:themeColor="text1"/>
          <w:sz w:val="22"/>
        </w:rPr>
        <w:t>for</w:t>
      </w:r>
      <w:r>
        <w:rPr>
          <w:rFonts w:ascii="Arial" w:hAnsi="Arial"/>
          <w:color w:val="000000" w:themeColor="text1"/>
          <w:sz w:val="22"/>
        </w:rPr>
        <w:t xml:space="preserve"> the hot runner industry.</w:t>
      </w:r>
    </w:p>
    <w:p w14:paraId="0376BEF6" w14:textId="627B2CE9" w:rsidR="002C4230" w:rsidRPr="006A4E0A" w:rsidRDefault="00041EE2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The results of</w:t>
      </w:r>
      <w:r w:rsidR="004827E7">
        <w:rPr>
          <w:rFonts w:ascii="Arial" w:hAnsi="Arial"/>
          <w:color w:val="000000" w:themeColor="text1"/>
          <w:sz w:val="22"/>
        </w:rPr>
        <w:t xml:space="preserve"> numerous studies and tests have gone into the development of</w:t>
      </w:r>
      <w:r w:rsidR="007947F6">
        <w:rPr>
          <w:rFonts w:ascii="Arial" w:hAnsi="Arial"/>
          <w:color w:val="000000" w:themeColor="text1"/>
          <w:sz w:val="22"/>
        </w:rPr>
        <w:t xml:space="preserve"> HASCO’s</w:t>
      </w:r>
      <w:r w:rsidR="004827E7">
        <w:rPr>
          <w:rFonts w:ascii="Arial" w:hAnsi="Arial"/>
          <w:color w:val="000000" w:themeColor="text1"/>
          <w:sz w:val="22"/>
        </w:rPr>
        <w:t xml:space="preserve"> innovative hot runner system</w:t>
      </w:r>
      <w:r w:rsidR="007947F6">
        <w:rPr>
          <w:rFonts w:ascii="Arial" w:hAnsi="Arial"/>
          <w:color w:val="000000" w:themeColor="text1"/>
          <w:sz w:val="22"/>
        </w:rPr>
        <w:t xml:space="preserve">, </w:t>
      </w:r>
      <w:r w:rsidR="000C2729">
        <w:rPr>
          <w:rFonts w:ascii="Arial" w:hAnsi="Arial"/>
          <w:color w:val="000000" w:themeColor="text1"/>
          <w:sz w:val="22"/>
        </w:rPr>
        <w:t xml:space="preserve">which now </w:t>
      </w:r>
      <w:r w:rsidR="00D2491F">
        <w:rPr>
          <w:rFonts w:ascii="Arial" w:hAnsi="Arial"/>
          <w:color w:val="000000" w:themeColor="text1"/>
          <w:sz w:val="22"/>
        </w:rPr>
        <w:t>offer</w:t>
      </w:r>
      <w:r w:rsidR="000C2729">
        <w:rPr>
          <w:rFonts w:ascii="Arial" w:hAnsi="Arial"/>
          <w:color w:val="000000" w:themeColor="text1"/>
          <w:sz w:val="22"/>
        </w:rPr>
        <w:t>s</w:t>
      </w:r>
      <w:r w:rsidR="00D2491F">
        <w:rPr>
          <w:rFonts w:ascii="Arial" w:hAnsi="Arial"/>
          <w:color w:val="000000" w:themeColor="text1"/>
          <w:sz w:val="22"/>
        </w:rPr>
        <w:t xml:space="preserve"> </w:t>
      </w:r>
      <w:proofErr w:type="spellStart"/>
      <w:r w:rsidR="004827E7">
        <w:rPr>
          <w:rFonts w:ascii="Arial" w:hAnsi="Arial"/>
          <w:color w:val="000000" w:themeColor="text1"/>
          <w:sz w:val="22"/>
        </w:rPr>
        <w:t>mouldmakers</w:t>
      </w:r>
      <w:proofErr w:type="spellEnd"/>
      <w:r w:rsidR="004827E7">
        <w:rPr>
          <w:rFonts w:ascii="Arial" w:hAnsi="Arial"/>
          <w:color w:val="000000" w:themeColor="text1"/>
          <w:sz w:val="22"/>
        </w:rPr>
        <w:t xml:space="preserve"> and injection moulders</w:t>
      </w:r>
      <w:r w:rsidR="004359F0">
        <w:rPr>
          <w:rFonts w:ascii="Arial" w:hAnsi="Arial"/>
          <w:color w:val="000000" w:themeColor="text1"/>
          <w:sz w:val="22"/>
        </w:rPr>
        <w:t xml:space="preserve"> </w:t>
      </w:r>
      <w:r w:rsidR="004827E7">
        <w:rPr>
          <w:rFonts w:ascii="Arial" w:hAnsi="Arial"/>
          <w:color w:val="000000" w:themeColor="text1"/>
          <w:sz w:val="22"/>
        </w:rPr>
        <w:t>unprecedented freedom in design.</w:t>
      </w:r>
    </w:p>
    <w:p w14:paraId="7D88A035" w14:textId="79AE18BF" w:rsidR="004827E7" w:rsidRPr="006A4E0A" w:rsidRDefault="00983977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20D2">
        <w:rPr>
          <w:rFonts w:ascii="Arial" w:hAnsi="Arial"/>
          <w:color w:val="000000" w:themeColor="text1"/>
          <w:sz w:val="22"/>
        </w:rPr>
        <w:t xml:space="preserve">The official market launch of the additively manufactured hot runner system at </w:t>
      </w:r>
      <w:r w:rsidR="007947F6" w:rsidRPr="007620D2">
        <w:rPr>
          <w:rFonts w:ascii="Arial" w:hAnsi="Arial"/>
          <w:color w:val="000000" w:themeColor="text1"/>
          <w:sz w:val="22"/>
        </w:rPr>
        <w:t xml:space="preserve">the </w:t>
      </w:r>
      <w:r w:rsidRPr="007620D2">
        <w:rPr>
          <w:rFonts w:ascii="Arial" w:hAnsi="Arial"/>
          <w:color w:val="000000" w:themeColor="text1"/>
          <w:sz w:val="22"/>
        </w:rPr>
        <w:t xml:space="preserve">K 2019 </w:t>
      </w:r>
      <w:r w:rsidR="007947F6" w:rsidRPr="007620D2">
        <w:rPr>
          <w:rFonts w:ascii="Arial" w:hAnsi="Arial"/>
          <w:color w:val="000000" w:themeColor="text1"/>
          <w:sz w:val="22"/>
        </w:rPr>
        <w:t>fair</w:t>
      </w:r>
      <w:r w:rsidR="00B135DB">
        <w:rPr>
          <w:rFonts w:ascii="Arial" w:hAnsi="Arial"/>
          <w:color w:val="000000" w:themeColor="text1"/>
          <w:sz w:val="22"/>
        </w:rPr>
        <w:t xml:space="preserve"> </w:t>
      </w:r>
      <w:r w:rsidR="00D2491F">
        <w:rPr>
          <w:rFonts w:ascii="Arial" w:hAnsi="Arial"/>
          <w:color w:val="000000" w:themeColor="text1"/>
          <w:sz w:val="22"/>
        </w:rPr>
        <w:t xml:space="preserve">attracted a great deal of </w:t>
      </w:r>
      <w:r w:rsidRPr="007620D2">
        <w:rPr>
          <w:rFonts w:ascii="Arial" w:hAnsi="Arial"/>
          <w:color w:val="000000" w:themeColor="text1"/>
          <w:sz w:val="22"/>
        </w:rPr>
        <w:t>interest. Since then,</w:t>
      </w:r>
      <w:r w:rsidR="00D2491F">
        <w:rPr>
          <w:rFonts w:ascii="Arial" w:hAnsi="Arial"/>
          <w:color w:val="000000" w:themeColor="text1"/>
          <w:sz w:val="22"/>
        </w:rPr>
        <w:t xml:space="preserve"> a number of successfully implemented customer projects have served to confirm</w:t>
      </w:r>
      <w:r w:rsidRPr="007620D2">
        <w:rPr>
          <w:rFonts w:ascii="Arial" w:hAnsi="Arial"/>
          <w:color w:val="000000" w:themeColor="text1"/>
          <w:sz w:val="22"/>
        </w:rPr>
        <w:t xml:space="preserve"> </w:t>
      </w:r>
      <w:r w:rsidR="008D6071">
        <w:rPr>
          <w:rFonts w:ascii="Arial" w:hAnsi="Arial"/>
          <w:color w:val="000000" w:themeColor="text1"/>
          <w:sz w:val="22"/>
        </w:rPr>
        <w:t>the advantages of the system</w:t>
      </w:r>
      <w:r w:rsidRPr="007620D2">
        <w:rPr>
          <w:rFonts w:ascii="Arial" w:hAnsi="Arial"/>
          <w:color w:val="000000" w:themeColor="text1"/>
          <w:sz w:val="22"/>
        </w:rPr>
        <w:t xml:space="preserve">. HASCO hot runner has now adopted the name of </w:t>
      </w:r>
      <w:proofErr w:type="spellStart"/>
      <w:r w:rsidRPr="007620D2">
        <w:rPr>
          <w:rFonts w:ascii="Arial" w:hAnsi="Arial"/>
          <w:color w:val="000000" w:themeColor="text1"/>
          <w:sz w:val="22"/>
        </w:rPr>
        <w:t>Streamrunner</w:t>
      </w:r>
      <w:bookmarkStart w:id="1" w:name="_GoBack"/>
      <w:bookmarkEnd w:id="1"/>
      <w:proofErr w:type="spellEnd"/>
      <w:r w:rsidRPr="007620D2">
        <w:rPr>
          <w:rFonts w:ascii="Arial" w:hAnsi="Arial"/>
          <w:color w:val="000000" w:themeColor="text1"/>
          <w:sz w:val="22"/>
        </w:rPr>
        <w:t xml:space="preserve"> for </w:t>
      </w:r>
      <w:r w:rsidR="000B5B90" w:rsidRPr="007620D2">
        <w:rPr>
          <w:rFonts w:ascii="Arial" w:hAnsi="Arial"/>
          <w:color w:val="000000" w:themeColor="text1"/>
          <w:sz w:val="22"/>
        </w:rPr>
        <w:t>this</w:t>
      </w:r>
      <w:r w:rsidR="00041EE2" w:rsidRPr="007620D2">
        <w:rPr>
          <w:rFonts w:ascii="Arial" w:hAnsi="Arial"/>
          <w:color w:val="000000" w:themeColor="text1"/>
          <w:sz w:val="22"/>
        </w:rPr>
        <w:t xml:space="preserve"> </w:t>
      </w:r>
      <w:r w:rsidRPr="000C2729">
        <w:rPr>
          <w:rFonts w:ascii="Arial" w:hAnsi="Arial"/>
          <w:color w:val="000000" w:themeColor="text1"/>
          <w:sz w:val="22"/>
        </w:rPr>
        <w:t>innovative technology</w:t>
      </w:r>
      <w:r w:rsidR="00210A69">
        <w:rPr>
          <w:rFonts w:ascii="Arial" w:hAnsi="Arial"/>
          <w:color w:val="000000" w:themeColor="text1"/>
          <w:sz w:val="22"/>
        </w:rPr>
        <w:t xml:space="preserve"> to enable</w:t>
      </w:r>
      <w:r w:rsidR="004D3493" w:rsidRPr="000C2729">
        <w:rPr>
          <w:rFonts w:ascii="Arial" w:hAnsi="Arial"/>
          <w:color w:val="000000" w:themeColor="text1"/>
          <w:sz w:val="22"/>
        </w:rPr>
        <w:t xml:space="preserve"> </w:t>
      </w:r>
      <w:r w:rsidR="00921FAF" w:rsidRPr="000C2729">
        <w:rPr>
          <w:rFonts w:ascii="Arial" w:hAnsi="Arial"/>
          <w:color w:val="000000" w:themeColor="text1"/>
          <w:sz w:val="22"/>
        </w:rPr>
        <w:t>its</w:t>
      </w:r>
      <w:r w:rsidR="00921FAF">
        <w:rPr>
          <w:rFonts w:ascii="Arial" w:hAnsi="Arial"/>
          <w:color w:val="000000" w:themeColor="text1"/>
          <w:sz w:val="22"/>
        </w:rPr>
        <w:t xml:space="preserve"> </w:t>
      </w:r>
      <w:r w:rsidR="00041EE2" w:rsidRPr="007620D2">
        <w:rPr>
          <w:rFonts w:ascii="Arial" w:hAnsi="Arial"/>
          <w:color w:val="000000" w:themeColor="text1"/>
          <w:sz w:val="22"/>
        </w:rPr>
        <w:t xml:space="preserve">clear identification and </w:t>
      </w:r>
      <w:r w:rsidRPr="007620D2">
        <w:rPr>
          <w:rFonts w:ascii="Arial" w:hAnsi="Arial"/>
          <w:color w:val="000000" w:themeColor="text1"/>
          <w:sz w:val="22"/>
        </w:rPr>
        <w:t>differentiation.</w:t>
      </w:r>
      <w:r w:rsidR="007620D2">
        <w:rPr>
          <w:rFonts w:ascii="Arial" w:hAnsi="Arial"/>
          <w:color w:val="000000" w:themeColor="text1"/>
          <w:sz w:val="22"/>
        </w:rPr>
        <w:tab/>
      </w:r>
    </w:p>
    <w:p w14:paraId="7D76FDF9" w14:textId="6FD89D2D" w:rsidR="00725B97" w:rsidRPr="006A4E0A" w:rsidRDefault="00725B97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</w:rPr>
        <w:t>High-quality injection moulding</w:t>
      </w:r>
      <w:r w:rsidR="007620D2">
        <w:rPr>
          <w:rFonts w:ascii="Arial" w:hAnsi="Arial"/>
          <w:b/>
          <w:color w:val="000000" w:themeColor="text1"/>
          <w:sz w:val="22"/>
        </w:rPr>
        <w:t xml:space="preserve">s </w:t>
      </w:r>
      <w:r w:rsidR="008D6071">
        <w:rPr>
          <w:rFonts w:ascii="Arial" w:hAnsi="Arial"/>
          <w:b/>
          <w:color w:val="000000" w:themeColor="text1"/>
          <w:sz w:val="22"/>
        </w:rPr>
        <w:t>with</w:t>
      </w:r>
      <w:r w:rsidR="007620D2">
        <w:rPr>
          <w:rFonts w:ascii="Arial" w:hAnsi="Arial"/>
          <w:b/>
          <w:color w:val="000000" w:themeColor="text1"/>
          <w:sz w:val="22"/>
        </w:rPr>
        <w:t xml:space="preserve"> </w:t>
      </w:r>
      <w:r>
        <w:rPr>
          <w:rFonts w:ascii="Arial" w:hAnsi="Arial"/>
          <w:b/>
          <w:color w:val="000000" w:themeColor="text1"/>
          <w:sz w:val="22"/>
        </w:rPr>
        <w:t xml:space="preserve">the lowest possible shear stress </w:t>
      </w:r>
    </w:p>
    <w:p w14:paraId="58FA28E0" w14:textId="09527E50" w:rsidR="00060DAE" w:rsidRPr="006A4E0A" w:rsidRDefault="0057310B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The </w:t>
      </w:r>
      <w:proofErr w:type="spellStart"/>
      <w:r>
        <w:rPr>
          <w:rFonts w:ascii="Arial" w:hAnsi="Arial"/>
          <w:color w:val="000000" w:themeColor="text1"/>
          <w:sz w:val="22"/>
        </w:rPr>
        <w:t>Streamrunner</w:t>
      </w:r>
      <w:proofErr w:type="spellEnd"/>
      <w:r>
        <w:rPr>
          <w:rFonts w:ascii="Arial" w:hAnsi="Arial"/>
          <w:b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is an additively manufactured hot runner manifold</w:t>
      </w:r>
      <w:r w:rsidR="007620D2">
        <w:rPr>
          <w:rFonts w:ascii="Arial" w:hAnsi="Arial"/>
          <w:color w:val="000000" w:themeColor="text1"/>
          <w:sz w:val="22"/>
        </w:rPr>
        <w:t xml:space="preserve"> </w:t>
      </w:r>
      <w:r w:rsidR="004D3493">
        <w:rPr>
          <w:rFonts w:ascii="Arial" w:hAnsi="Arial"/>
          <w:color w:val="000000" w:themeColor="text1"/>
          <w:sz w:val="22"/>
        </w:rPr>
        <w:t>offering</w:t>
      </w:r>
      <w:r>
        <w:rPr>
          <w:rFonts w:ascii="Arial" w:hAnsi="Arial"/>
          <w:color w:val="000000" w:themeColor="text1"/>
          <w:sz w:val="22"/>
        </w:rPr>
        <w:t xml:space="preserve"> maximum freedom of design</w:t>
      </w:r>
      <w:r w:rsidR="004D3493">
        <w:rPr>
          <w:rFonts w:ascii="Arial" w:hAnsi="Arial"/>
          <w:color w:val="000000" w:themeColor="text1"/>
          <w:sz w:val="22"/>
        </w:rPr>
        <w:t xml:space="preserve">. </w:t>
      </w:r>
      <w:r w:rsidR="008B4E2B">
        <w:rPr>
          <w:rFonts w:ascii="Arial" w:hAnsi="Arial"/>
          <w:color w:val="000000" w:themeColor="text1"/>
          <w:sz w:val="22"/>
        </w:rPr>
        <w:t>Using</w:t>
      </w:r>
      <w:r w:rsidR="004D3493">
        <w:rPr>
          <w:rFonts w:ascii="Arial" w:hAnsi="Arial"/>
          <w:color w:val="000000" w:themeColor="text1"/>
          <w:sz w:val="22"/>
        </w:rPr>
        <w:t xml:space="preserve"> </w:t>
      </w:r>
      <w:r w:rsidR="007620D2">
        <w:rPr>
          <w:rFonts w:ascii="Arial" w:hAnsi="Arial"/>
          <w:color w:val="000000" w:themeColor="text1"/>
          <w:sz w:val="22"/>
        </w:rPr>
        <w:t xml:space="preserve">this technology, </w:t>
      </w:r>
      <w:r>
        <w:rPr>
          <w:rFonts w:ascii="Arial" w:hAnsi="Arial"/>
          <w:color w:val="000000" w:themeColor="text1"/>
          <w:sz w:val="22"/>
        </w:rPr>
        <w:t xml:space="preserve">flow channels </w:t>
      </w:r>
      <w:r w:rsidR="007620D2">
        <w:rPr>
          <w:rFonts w:ascii="Arial" w:hAnsi="Arial"/>
          <w:color w:val="000000" w:themeColor="text1"/>
          <w:sz w:val="22"/>
        </w:rPr>
        <w:t>can</w:t>
      </w:r>
      <w:r w:rsidR="000B5B90">
        <w:rPr>
          <w:rFonts w:ascii="Arial" w:hAnsi="Arial"/>
          <w:color w:val="000000" w:themeColor="text1"/>
          <w:sz w:val="22"/>
        </w:rPr>
        <w:t xml:space="preserve"> be configured </w:t>
      </w:r>
      <w:r>
        <w:rPr>
          <w:rFonts w:ascii="Arial" w:hAnsi="Arial"/>
          <w:color w:val="000000" w:themeColor="text1"/>
          <w:sz w:val="22"/>
        </w:rPr>
        <w:t xml:space="preserve">with </w:t>
      </w:r>
      <w:r w:rsidR="007620D2">
        <w:rPr>
          <w:rFonts w:ascii="Arial" w:hAnsi="Arial"/>
          <w:color w:val="000000" w:themeColor="text1"/>
          <w:sz w:val="22"/>
        </w:rPr>
        <w:t>the</w:t>
      </w:r>
      <w:r>
        <w:rPr>
          <w:rFonts w:ascii="Arial" w:hAnsi="Arial"/>
          <w:color w:val="000000" w:themeColor="text1"/>
          <w:sz w:val="22"/>
        </w:rPr>
        <w:t xml:space="preserve"> optimum rheological layout, avoiding sharp edges and areas with poor flow. </w:t>
      </w:r>
      <w:r w:rsidR="000B5B90">
        <w:rPr>
          <w:rFonts w:ascii="Arial" w:hAnsi="Arial"/>
          <w:color w:val="000000" w:themeColor="text1"/>
          <w:sz w:val="22"/>
        </w:rPr>
        <w:t>The g</w:t>
      </w:r>
      <w:r>
        <w:rPr>
          <w:rFonts w:ascii="Arial" w:hAnsi="Arial"/>
          <w:color w:val="000000" w:themeColor="text1"/>
          <w:sz w:val="22"/>
        </w:rPr>
        <w:t xml:space="preserve">entle </w:t>
      </w:r>
      <w:r w:rsidR="000B5B90">
        <w:rPr>
          <w:rFonts w:ascii="Arial" w:hAnsi="Arial"/>
          <w:color w:val="000000" w:themeColor="text1"/>
          <w:sz w:val="22"/>
        </w:rPr>
        <w:t xml:space="preserve">passage of the </w:t>
      </w:r>
      <w:r>
        <w:rPr>
          <w:rFonts w:ascii="Arial" w:hAnsi="Arial"/>
          <w:color w:val="000000" w:themeColor="text1"/>
          <w:sz w:val="22"/>
        </w:rPr>
        <w:t xml:space="preserve">melt </w:t>
      </w:r>
      <w:r w:rsidR="000B5B90">
        <w:rPr>
          <w:rFonts w:ascii="Arial" w:hAnsi="Arial"/>
          <w:color w:val="000000" w:themeColor="text1"/>
          <w:sz w:val="22"/>
        </w:rPr>
        <w:t xml:space="preserve">through the manifold </w:t>
      </w:r>
      <w:r w:rsidR="008B4E2B">
        <w:rPr>
          <w:rFonts w:ascii="Arial" w:hAnsi="Arial"/>
          <w:color w:val="000000" w:themeColor="text1"/>
          <w:sz w:val="22"/>
        </w:rPr>
        <w:t xml:space="preserve">makes for </w:t>
      </w:r>
      <w:r>
        <w:rPr>
          <w:rFonts w:ascii="Arial" w:hAnsi="Arial"/>
          <w:color w:val="000000" w:themeColor="text1"/>
          <w:sz w:val="22"/>
        </w:rPr>
        <w:t xml:space="preserve">considerably lower shear stress in the </w:t>
      </w:r>
      <w:r w:rsidR="000B5B90">
        <w:rPr>
          <w:rFonts w:ascii="Arial" w:hAnsi="Arial"/>
          <w:color w:val="000000" w:themeColor="text1"/>
          <w:sz w:val="22"/>
        </w:rPr>
        <w:t>material</w:t>
      </w:r>
      <w:r w:rsidR="001022EB">
        <w:rPr>
          <w:rFonts w:ascii="Arial" w:hAnsi="Arial"/>
          <w:color w:val="000000" w:themeColor="text1"/>
          <w:sz w:val="22"/>
        </w:rPr>
        <w:t>,</w:t>
      </w:r>
      <w:r w:rsidR="008D6071">
        <w:rPr>
          <w:rFonts w:ascii="Arial" w:hAnsi="Arial"/>
          <w:color w:val="000000" w:themeColor="text1"/>
          <w:sz w:val="22"/>
        </w:rPr>
        <w:t xml:space="preserve"> </w:t>
      </w:r>
      <w:r w:rsidR="001022EB">
        <w:rPr>
          <w:rFonts w:ascii="Arial" w:hAnsi="Arial"/>
          <w:color w:val="000000" w:themeColor="text1"/>
          <w:sz w:val="22"/>
        </w:rPr>
        <w:t xml:space="preserve">resulting in </w:t>
      </w:r>
      <w:r>
        <w:rPr>
          <w:rFonts w:ascii="Arial" w:hAnsi="Arial"/>
          <w:color w:val="000000" w:themeColor="text1"/>
          <w:sz w:val="22"/>
        </w:rPr>
        <w:t xml:space="preserve">better quality mouldings. </w:t>
      </w:r>
      <w:r w:rsidR="001022EB">
        <w:rPr>
          <w:rFonts w:ascii="Arial" w:hAnsi="Arial"/>
          <w:color w:val="000000" w:themeColor="text1"/>
          <w:sz w:val="22"/>
        </w:rPr>
        <w:t>And t</w:t>
      </w:r>
      <w:r>
        <w:rPr>
          <w:rFonts w:ascii="Arial" w:hAnsi="Arial"/>
          <w:color w:val="000000" w:themeColor="text1"/>
          <w:sz w:val="22"/>
        </w:rPr>
        <w:t xml:space="preserve">he flow-optimised </w:t>
      </w:r>
      <w:r w:rsidR="000C2729">
        <w:rPr>
          <w:rFonts w:ascii="Arial" w:hAnsi="Arial"/>
          <w:color w:val="000000" w:themeColor="text1"/>
          <w:sz w:val="22"/>
        </w:rPr>
        <w:t>design speeds</w:t>
      </w:r>
      <w:r w:rsidR="000B5B90">
        <w:rPr>
          <w:rFonts w:ascii="Arial" w:hAnsi="Arial"/>
          <w:color w:val="000000" w:themeColor="text1"/>
          <w:sz w:val="22"/>
        </w:rPr>
        <w:t xml:space="preserve"> up </w:t>
      </w:r>
      <w:r>
        <w:rPr>
          <w:rFonts w:ascii="Arial" w:hAnsi="Arial"/>
          <w:color w:val="000000" w:themeColor="text1"/>
          <w:sz w:val="22"/>
        </w:rPr>
        <w:t>colour changes</w:t>
      </w:r>
      <w:r w:rsidR="00B135DB">
        <w:rPr>
          <w:rFonts w:ascii="Arial" w:hAnsi="Arial"/>
          <w:color w:val="000000" w:themeColor="text1"/>
          <w:sz w:val="22"/>
        </w:rPr>
        <w:t xml:space="preserve"> too</w:t>
      </w:r>
      <w:r>
        <w:rPr>
          <w:rFonts w:ascii="Arial" w:hAnsi="Arial"/>
          <w:color w:val="000000" w:themeColor="text1"/>
          <w:sz w:val="22"/>
        </w:rPr>
        <w:t xml:space="preserve">, since the melt can be divided and deflected over generous radii. </w:t>
      </w:r>
    </w:p>
    <w:p w14:paraId="0FFEF71D" w14:textId="3CC46B73" w:rsidR="00725B97" w:rsidRPr="006A4E0A" w:rsidRDefault="008B5CB6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>T</w:t>
      </w:r>
      <w:r w:rsidR="001022EB">
        <w:rPr>
          <w:rFonts w:ascii="Arial" w:hAnsi="Arial"/>
          <w:color w:val="000000" w:themeColor="text1"/>
          <w:sz w:val="22"/>
        </w:rPr>
        <w:t xml:space="preserve">he </w:t>
      </w:r>
      <w:r w:rsidR="008D59AE">
        <w:rPr>
          <w:rFonts w:ascii="Arial" w:hAnsi="Arial"/>
          <w:color w:val="000000" w:themeColor="text1"/>
          <w:sz w:val="22"/>
        </w:rPr>
        <w:t xml:space="preserve">complete absence of diverting elements </w:t>
      </w:r>
      <w:r w:rsidR="00E7799F">
        <w:rPr>
          <w:rFonts w:ascii="Arial" w:hAnsi="Arial"/>
          <w:color w:val="000000" w:themeColor="text1"/>
          <w:sz w:val="22"/>
        </w:rPr>
        <w:t>means</w:t>
      </w:r>
      <w:r w:rsidR="008D59AE">
        <w:rPr>
          <w:rFonts w:ascii="Arial" w:hAnsi="Arial"/>
          <w:color w:val="000000" w:themeColor="text1"/>
          <w:sz w:val="22"/>
        </w:rPr>
        <w:t xml:space="preserve"> the </w:t>
      </w:r>
      <w:proofErr w:type="spellStart"/>
      <w:r w:rsidR="008D59AE">
        <w:rPr>
          <w:rFonts w:ascii="Arial" w:hAnsi="Arial"/>
          <w:color w:val="000000" w:themeColor="text1"/>
          <w:sz w:val="22"/>
        </w:rPr>
        <w:t>Streamrunner</w:t>
      </w:r>
      <w:proofErr w:type="spellEnd"/>
      <w:r w:rsidR="00605844">
        <w:rPr>
          <w:rFonts w:ascii="Arial" w:hAnsi="Arial"/>
          <w:color w:val="000000" w:themeColor="text1"/>
          <w:sz w:val="22"/>
        </w:rPr>
        <w:t xml:space="preserve"> </w:t>
      </w:r>
      <w:r w:rsidR="00E7799F">
        <w:rPr>
          <w:rFonts w:ascii="Arial" w:hAnsi="Arial"/>
          <w:color w:val="000000" w:themeColor="text1"/>
          <w:sz w:val="22"/>
        </w:rPr>
        <w:t>can</w:t>
      </w:r>
      <w:r>
        <w:rPr>
          <w:rFonts w:ascii="Arial" w:hAnsi="Arial"/>
          <w:color w:val="000000" w:themeColor="text1"/>
          <w:sz w:val="22"/>
        </w:rPr>
        <w:t xml:space="preserve"> be </w:t>
      </w:r>
      <w:r w:rsidR="001022EB">
        <w:rPr>
          <w:rFonts w:ascii="Arial" w:hAnsi="Arial"/>
          <w:color w:val="000000" w:themeColor="text1"/>
          <w:sz w:val="22"/>
        </w:rPr>
        <w:t xml:space="preserve">produced in a </w:t>
      </w:r>
      <w:r w:rsidR="00921FAF">
        <w:rPr>
          <w:rFonts w:ascii="Arial" w:hAnsi="Arial"/>
          <w:color w:val="000000" w:themeColor="text1"/>
          <w:sz w:val="22"/>
        </w:rPr>
        <w:t>particularly</w:t>
      </w:r>
      <w:r w:rsidR="001022EB">
        <w:rPr>
          <w:rFonts w:ascii="Arial" w:hAnsi="Arial"/>
          <w:color w:val="000000" w:themeColor="text1"/>
          <w:sz w:val="22"/>
        </w:rPr>
        <w:t xml:space="preserve"> compact design</w:t>
      </w:r>
      <w:r>
        <w:rPr>
          <w:rFonts w:ascii="Arial" w:hAnsi="Arial"/>
          <w:color w:val="000000" w:themeColor="text1"/>
          <w:sz w:val="22"/>
        </w:rPr>
        <w:t>.</w:t>
      </w:r>
      <w:r w:rsidR="00060DAE">
        <w:rPr>
          <w:rFonts w:ascii="Arial" w:hAnsi="Arial"/>
          <w:color w:val="000000" w:themeColor="text1"/>
          <w:sz w:val="22"/>
        </w:rPr>
        <w:t xml:space="preserve"> </w:t>
      </w:r>
      <w:r w:rsidR="000B5B90">
        <w:rPr>
          <w:rFonts w:ascii="Arial" w:hAnsi="Arial"/>
          <w:color w:val="000000" w:themeColor="text1"/>
          <w:sz w:val="22"/>
        </w:rPr>
        <w:t>V</w:t>
      </w:r>
      <w:r w:rsidR="00060DAE">
        <w:rPr>
          <w:rFonts w:ascii="Arial" w:hAnsi="Arial"/>
          <w:color w:val="000000" w:themeColor="text1"/>
          <w:sz w:val="22"/>
        </w:rPr>
        <w:t xml:space="preserve">ery tight spacing </w:t>
      </w:r>
      <w:r w:rsidR="00605844">
        <w:rPr>
          <w:rFonts w:ascii="Arial" w:hAnsi="Arial"/>
          <w:color w:val="000000" w:themeColor="text1"/>
          <w:sz w:val="22"/>
        </w:rPr>
        <w:t xml:space="preserve">down to </w:t>
      </w:r>
      <w:r w:rsidR="00060DAE">
        <w:rPr>
          <w:rFonts w:ascii="Arial" w:hAnsi="Arial"/>
          <w:color w:val="000000" w:themeColor="text1"/>
          <w:sz w:val="22"/>
        </w:rPr>
        <w:t xml:space="preserve">18 mm </w:t>
      </w:r>
      <w:r w:rsidR="008D59AE">
        <w:rPr>
          <w:rFonts w:ascii="Arial" w:hAnsi="Arial"/>
          <w:color w:val="000000" w:themeColor="text1"/>
          <w:sz w:val="22"/>
        </w:rPr>
        <w:t xml:space="preserve">is also possible </w:t>
      </w:r>
      <w:r w:rsidR="000B5B90">
        <w:rPr>
          <w:rFonts w:ascii="Arial" w:hAnsi="Arial"/>
          <w:color w:val="000000" w:themeColor="text1"/>
          <w:sz w:val="22"/>
        </w:rPr>
        <w:t>for high cavity systems</w:t>
      </w:r>
      <w:r w:rsidR="00060DAE">
        <w:rPr>
          <w:rFonts w:ascii="Arial" w:hAnsi="Arial"/>
          <w:color w:val="000000" w:themeColor="text1"/>
          <w:sz w:val="22"/>
        </w:rPr>
        <w:t>, depending on the application</w:t>
      </w:r>
      <w:r w:rsidR="000B5B90">
        <w:rPr>
          <w:rFonts w:ascii="Arial" w:hAnsi="Arial"/>
          <w:color w:val="000000" w:themeColor="text1"/>
          <w:sz w:val="22"/>
        </w:rPr>
        <w:t xml:space="preserve"> in question</w:t>
      </w:r>
      <w:r w:rsidR="00605844">
        <w:rPr>
          <w:rFonts w:ascii="Arial" w:hAnsi="Arial"/>
          <w:color w:val="000000" w:themeColor="text1"/>
          <w:sz w:val="22"/>
        </w:rPr>
        <w:t>.</w:t>
      </w:r>
      <w:r w:rsidR="00060DAE">
        <w:rPr>
          <w:rFonts w:ascii="Arial" w:hAnsi="Arial"/>
          <w:color w:val="000000" w:themeColor="text1"/>
          <w:sz w:val="22"/>
        </w:rPr>
        <w:t xml:space="preserve"> The height of the manifold can also be re</w:t>
      </w:r>
      <w:r w:rsidR="00B135DB">
        <w:rPr>
          <w:rFonts w:ascii="Arial" w:hAnsi="Arial"/>
          <w:color w:val="000000" w:themeColor="text1"/>
          <w:sz w:val="22"/>
        </w:rPr>
        <w:t>stricted</w:t>
      </w:r>
      <w:r w:rsidR="00060DAE">
        <w:rPr>
          <w:rFonts w:ascii="Arial" w:hAnsi="Arial"/>
          <w:color w:val="000000" w:themeColor="text1"/>
          <w:sz w:val="22"/>
        </w:rPr>
        <w:t xml:space="preserve"> to 26 mm, making it considerably smaller than other manifolds on the market. </w:t>
      </w:r>
      <w:r w:rsidR="00E7799F">
        <w:rPr>
          <w:rFonts w:ascii="Arial" w:hAnsi="Arial"/>
          <w:color w:val="000000" w:themeColor="text1"/>
          <w:sz w:val="22"/>
        </w:rPr>
        <w:t>Used</w:t>
      </w:r>
      <w:r w:rsidR="00921FAF">
        <w:rPr>
          <w:rFonts w:ascii="Arial" w:hAnsi="Arial"/>
          <w:color w:val="000000" w:themeColor="text1"/>
          <w:sz w:val="22"/>
        </w:rPr>
        <w:t xml:space="preserve"> </w:t>
      </w:r>
      <w:r w:rsidR="008D6071">
        <w:rPr>
          <w:rFonts w:ascii="Arial" w:hAnsi="Arial"/>
          <w:color w:val="000000" w:themeColor="text1"/>
          <w:sz w:val="22"/>
        </w:rPr>
        <w:t xml:space="preserve">in conjunction </w:t>
      </w:r>
      <w:r w:rsidR="00921FAF">
        <w:rPr>
          <w:rFonts w:ascii="Arial" w:hAnsi="Arial"/>
          <w:color w:val="000000" w:themeColor="text1"/>
          <w:sz w:val="22"/>
        </w:rPr>
        <w:t xml:space="preserve">with </w:t>
      </w:r>
      <w:r w:rsidR="00060DAE">
        <w:rPr>
          <w:rFonts w:ascii="Arial" w:hAnsi="Arial"/>
          <w:color w:val="000000" w:themeColor="text1"/>
          <w:sz w:val="22"/>
        </w:rPr>
        <w:t xml:space="preserve">separately controlled nozzles, </w:t>
      </w:r>
      <w:r w:rsidR="00060DAE" w:rsidRPr="00210A69">
        <w:rPr>
          <w:rFonts w:ascii="Arial" w:hAnsi="Arial"/>
          <w:color w:val="000000" w:themeColor="text1"/>
          <w:sz w:val="22"/>
        </w:rPr>
        <w:t>the advantages of this unique system</w:t>
      </w:r>
      <w:r w:rsidR="00921FAF" w:rsidRPr="00210A69">
        <w:rPr>
          <w:rFonts w:ascii="Arial" w:hAnsi="Arial"/>
          <w:color w:val="000000" w:themeColor="text1"/>
          <w:sz w:val="22"/>
        </w:rPr>
        <w:t xml:space="preserve"> </w:t>
      </w:r>
      <w:r w:rsidR="00060DAE" w:rsidRPr="00210A69">
        <w:rPr>
          <w:rFonts w:ascii="Arial" w:hAnsi="Arial"/>
          <w:color w:val="000000" w:themeColor="text1"/>
          <w:sz w:val="22"/>
        </w:rPr>
        <w:t xml:space="preserve">become even </w:t>
      </w:r>
      <w:r w:rsidR="00B135DB" w:rsidRPr="00210A69">
        <w:rPr>
          <w:rFonts w:ascii="Arial" w:hAnsi="Arial"/>
          <w:color w:val="000000" w:themeColor="text1"/>
          <w:sz w:val="22"/>
        </w:rPr>
        <w:t>more apparent</w:t>
      </w:r>
      <w:r w:rsidR="00060DAE" w:rsidRPr="00210A69">
        <w:rPr>
          <w:rFonts w:ascii="Arial" w:hAnsi="Arial"/>
          <w:color w:val="000000" w:themeColor="text1"/>
          <w:sz w:val="22"/>
        </w:rPr>
        <w:t>.</w:t>
      </w:r>
    </w:p>
    <w:p w14:paraId="435ACFED" w14:textId="79DA4967" w:rsidR="00725B97" w:rsidRPr="006A4E0A" w:rsidRDefault="00725B97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>
        <w:rPr>
          <w:rFonts w:ascii="Arial" w:hAnsi="Arial"/>
          <w:b/>
          <w:color w:val="000000" w:themeColor="text1"/>
          <w:sz w:val="22"/>
        </w:rPr>
        <w:t>Streamrunner</w:t>
      </w:r>
      <w:proofErr w:type="spellEnd"/>
      <w:r>
        <w:rPr>
          <w:rFonts w:ascii="Arial" w:hAnsi="Arial"/>
          <w:b/>
          <w:color w:val="000000" w:themeColor="text1"/>
          <w:sz w:val="22"/>
        </w:rPr>
        <w:t xml:space="preserve"> impresses through its compactness and maximum degree</w:t>
      </w:r>
      <w:r w:rsidR="00E22640">
        <w:rPr>
          <w:rFonts w:ascii="Arial" w:hAnsi="Arial"/>
          <w:b/>
          <w:color w:val="000000" w:themeColor="text1"/>
          <w:sz w:val="22"/>
        </w:rPr>
        <w:t>s</w:t>
      </w:r>
      <w:r>
        <w:rPr>
          <w:rFonts w:ascii="Arial" w:hAnsi="Arial"/>
          <w:b/>
          <w:color w:val="000000" w:themeColor="text1"/>
          <w:sz w:val="22"/>
        </w:rPr>
        <w:t xml:space="preserve"> of freedom</w:t>
      </w:r>
    </w:p>
    <w:p w14:paraId="0DE7A060" w14:textId="565AF0F2" w:rsidR="00C53128" w:rsidRPr="006A4E0A" w:rsidRDefault="00210A69" w:rsidP="006A4E0A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The </w:t>
      </w:r>
      <w:proofErr w:type="spellStart"/>
      <w:r w:rsidR="001022EB">
        <w:rPr>
          <w:rFonts w:ascii="Arial" w:hAnsi="Arial"/>
          <w:color w:val="000000" w:themeColor="text1"/>
          <w:sz w:val="22"/>
        </w:rPr>
        <w:t>Streamrunner</w:t>
      </w:r>
      <w:proofErr w:type="spellEnd"/>
      <w:r w:rsidRPr="00210A69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is opening up completely new options in hot runner technology.</w:t>
      </w:r>
      <w:r w:rsidR="00741BD0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Employing s</w:t>
      </w:r>
      <w:r w:rsidR="001022EB">
        <w:rPr>
          <w:rFonts w:ascii="Arial" w:hAnsi="Arial"/>
          <w:color w:val="000000" w:themeColor="text1"/>
          <w:sz w:val="22"/>
        </w:rPr>
        <w:t>imulation-based analyses,</w:t>
      </w:r>
      <w:r w:rsidR="00E7799F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 xml:space="preserve">the </w:t>
      </w:r>
      <w:r w:rsidR="001022EB">
        <w:rPr>
          <w:rFonts w:ascii="Arial" w:hAnsi="Arial"/>
          <w:color w:val="000000" w:themeColor="text1"/>
          <w:sz w:val="22"/>
        </w:rPr>
        <w:t xml:space="preserve">specialists </w:t>
      </w:r>
      <w:r>
        <w:rPr>
          <w:rFonts w:ascii="Arial" w:hAnsi="Arial"/>
          <w:color w:val="000000" w:themeColor="text1"/>
          <w:sz w:val="22"/>
        </w:rPr>
        <w:t>at HASCO hot runner can</w:t>
      </w:r>
      <w:r w:rsidR="001022EB">
        <w:rPr>
          <w:rFonts w:ascii="Arial" w:hAnsi="Arial"/>
          <w:color w:val="000000" w:themeColor="text1"/>
          <w:sz w:val="22"/>
        </w:rPr>
        <w:t xml:space="preserve"> configure </w:t>
      </w:r>
      <w:r>
        <w:rPr>
          <w:rFonts w:ascii="Arial" w:hAnsi="Arial"/>
          <w:color w:val="000000" w:themeColor="text1"/>
          <w:sz w:val="22"/>
        </w:rPr>
        <w:t xml:space="preserve">specific </w:t>
      </w:r>
      <w:r w:rsidR="001022EB">
        <w:rPr>
          <w:rFonts w:ascii="Arial" w:hAnsi="Arial"/>
          <w:color w:val="000000" w:themeColor="text1"/>
          <w:sz w:val="22"/>
        </w:rPr>
        <w:t xml:space="preserve">solutions </w:t>
      </w:r>
      <w:r>
        <w:rPr>
          <w:rFonts w:ascii="Arial" w:hAnsi="Arial"/>
          <w:color w:val="000000" w:themeColor="text1"/>
          <w:sz w:val="22"/>
        </w:rPr>
        <w:t>tailored to</w:t>
      </w:r>
      <w:r w:rsidR="001022EB">
        <w:rPr>
          <w:rFonts w:ascii="Arial" w:hAnsi="Arial"/>
          <w:color w:val="000000" w:themeColor="text1"/>
          <w:sz w:val="22"/>
        </w:rPr>
        <w:t xml:space="preserve"> </w:t>
      </w:r>
      <w:r>
        <w:rPr>
          <w:rFonts w:ascii="Arial" w:hAnsi="Arial"/>
          <w:color w:val="000000" w:themeColor="text1"/>
          <w:sz w:val="22"/>
        </w:rPr>
        <w:t>individual</w:t>
      </w:r>
      <w:r w:rsidR="001022EB">
        <w:rPr>
          <w:rFonts w:ascii="Arial" w:hAnsi="Arial"/>
          <w:color w:val="000000" w:themeColor="text1"/>
          <w:sz w:val="22"/>
        </w:rPr>
        <w:t xml:space="preserve"> assignments.</w:t>
      </w:r>
    </w:p>
    <w:p w14:paraId="0A003E39" w14:textId="77777777" w:rsidR="00983977" w:rsidRPr="006A4E0A" w:rsidRDefault="00983977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465FBECA" w14:textId="709F11B6" w:rsidR="00C53128" w:rsidRPr="006A4E0A" w:rsidRDefault="00735D5C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</w:rPr>
        <w:t xml:space="preserve"> </w:t>
      </w:r>
    </w:p>
    <w:p w14:paraId="62271A0E" w14:textId="77777777" w:rsidR="00230CD7" w:rsidRPr="006A4E0A" w:rsidRDefault="00230CD7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111F80A7" w14:textId="77777777" w:rsidR="006A4E0A" w:rsidRPr="006A4E0A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009739EC" w14:textId="77777777" w:rsidR="006A4E0A" w:rsidRPr="006A4E0A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4495CF80" w14:textId="77777777" w:rsidR="006A4E0A" w:rsidRPr="006A4E0A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42464741" w14:textId="77777777" w:rsidR="006A4E0A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158FDFAF" w14:textId="77777777" w:rsidR="00D2514B" w:rsidRDefault="00D2514B" w:rsidP="00C71AF1">
      <w:pPr>
        <w:autoSpaceDE w:val="0"/>
        <w:autoSpaceDN w:val="0"/>
        <w:adjustRightInd w:val="0"/>
        <w:spacing w:before="240"/>
        <w:rPr>
          <w:rFonts w:ascii="Arial" w:hAnsi="Arial"/>
          <w:color w:val="000000" w:themeColor="text1"/>
          <w:sz w:val="22"/>
        </w:rPr>
      </w:pPr>
    </w:p>
    <w:p w14:paraId="4863F897" w14:textId="77777777" w:rsidR="00D2514B" w:rsidRDefault="00D2514B" w:rsidP="00C71AF1">
      <w:pPr>
        <w:autoSpaceDE w:val="0"/>
        <w:autoSpaceDN w:val="0"/>
        <w:adjustRightInd w:val="0"/>
        <w:spacing w:before="240"/>
        <w:rPr>
          <w:rFonts w:ascii="Arial" w:hAnsi="Arial"/>
          <w:color w:val="000000" w:themeColor="text1"/>
          <w:sz w:val="22"/>
        </w:rPr>
      </w:pPr>
    </w:p>
    <w:p w14:paraId="671E6F72" w14:textId="77777777" w:rsidR="00D2514B" w:rsidRDefault="00D2514B" w:rsidP="00C71AF1">
      <w:pPr>
        <w:autoSpaceDE w:val="0"/>
        <w:autoSpaceDN w:val="0"/>
        <w:adjustRightInd w:val="0"/>
        <w:spacing w:before="240"/>
        <w:rPr>
          <w:rFonts w:ascii="Arial" w:hAnsi="Arial"/>
          <w:color w:val="000000" w:themeColor="text1"/>
          <w:sz w:val="22"/>
        </w:rPr>
      </w:pPr>
    </w:p>
    <w:p w14:paraId="1D28612E" w14:textId="41EB5169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2514B">
        <w:rPr>
          <w:rFonts w:ascii="Arial" w:hAnsi="Arial" w:cs="Arial"/>
          <w:b/>
          <w:bCs/>
          <w:color w:val="000000" w:themeColor="text1"/>
          <w:sz w:val="22"/>
          <w:szCs w:val="22"/>
        </w:rPr>
        <w:t>Fact</w:t>
      </w:r>
      <w:r w:rsidR="00921FAF" w:rsidRPr="00D251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2514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box: </w:t>
      </w:r>
    </w:p>
    <w:p w14:paraId="3124F003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</w:p>
    <w:p w14:paraId="711875CF" w14:textId="463EFE49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HASCO </w:t>
      </w:r>
      <w:proofErr w:type="spellStart"/>
      <w:r w:rsidRPr="00D2514B">
        <w:rPr>
          <w:rFonts w:ascii="Arial" w:hAnsi="Arial" w:cs="Arial"/>
          <w:b/>
          <w:color w:val="000000" w:themeColor="text1"/>
          <w:sz w:val="22"/>
          <w:szCs w:val="22"/>
        </w:rPr>
        <w:t>Streamrunner</w:t>
      </w:r>
      <w:proofErr w:type="spellEnd"/>
      <w:r w:rsidRPr="00D2514B">
        <w:rPr>
          <w:rFonts w:ascii="Arial" w:hAnsi="Arial" w:cs="Arial"/>
          <w:sz w:val="22"/>
          <w:szCs w:val="22"/>
        </w:rPr>
        <w:t xml:space="preserve"> – the first additively manufactured hot runner. </w:t>
      </w:r>
    </w:p>
    <w:p w14:paraId="526C746B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Additive manufacturing technology offers maximum freedom in design and overcomes previous limits on the design of hot runner manifolds. </w:t>
      </w:r>
    </w:p>
    <w:p w14:paraId="25BB0E34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• perfect balancing </w:t>
      </w:r>
    </w:p>
    <w:p w14:paraId="141CB8DC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• particularly gentle passage of melt </w:t>
      </w:r>
    </w:p>
    <w:p w14:paraId="2CEC8CD7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• highly compact design </w:t>
      </w:r>
    </w:p>
    <w:p w14:paraId="09E3E16F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• excellent colour change characteristics </w:t>
      </w:r>
    </w:p>
    <w:p w14:paraId="064C2430" w14:textId="77777777" w:rsidR="006A4E0A" w:rsidRPr="00D2514B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>• also suitable for high cavity systems</w:t>
      </w:r>
    </w:p>
    <w:p w14:paraId="3214F624" w14:textId="77777777" w:rsidR="006A4E0A" w:rsidRPr="00D2514B" w:rsidRDefault="006A4E0A" w:rsidP="006A4E0A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D2514B">
        <w:rPr>
          <w:rFonts w:ascii="Arial" w:hAnsi="Arial" w:cs="Arial"/>
          <w:sz w:val="22"/>
          <w:szCs w:val="22"/>
        </w:rPr>
        <w:t xml:space="preserve">• leak-proof </w:t>
      </w:r>
    </w:p>
    <w:p w14:paraId="69339F76" w14:textId="1989C29D" w:rsidR="006A4E0A" w:rsidRPr="00C10C25" w:rsidRDefault="00C10C25" w:rsidP="006A4E0A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C10C25">
        <w:rPr>
          <w:rFonts w:ascii="Arial" w:hAnsi="Arial" w:cs="Arial"/>
          <w:sz w:val="22"/>
          <w:szCs w:val="22"/>
        </w:rPr>
        <w:t xml:space="preserve">In the HASCO Portal quickly and easy to your individual offer. Enter all data directly in the online hot runner </w:t>
      </w:r>
      <w:r>
        <w:rPr>
          <w:rFonts w:ascii="Arial" w:hAnsi="Arial" w:cs="Arial"/>
          <w:sz w:val="22"/>
          <w:szCs w:val="22"/>
        </w:rPr>
        <w:t>e</w:t>
      </w:r>
      <w:r w:rsidRPr="00C10C25">
        <w:rPr>
          <w:rFonts w:ascii="Arial" w:hAnsi="Arial" w:cs="Arial"/>
          <w:sz w:val="22"/>
          <w:szCs w:val="22"/>
        </w:rPr>
        <w:t>nquiry form and upload the relevant documents</w:t>
      </w:r>
    </w:p>
    <w:p w14:paraId="12A5C972" w14:textId="77777777" w:rsidR="00735D5C" w:rsidRPr="00C10C25" w:rsidRDefault="00D25F1D" w:rsidP="00735D5C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/>
      <w:hyperlink r:id="rId8" w:history="1">
        <w:r w:rsidR="00D2514B" w:rsidRPr="00C10C25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https://www.hasco.com/en/hotrunner/home_hot_runner</w:t>
        </w:r>
      </w:hyperlink>
    </w:p>
    <w:p w14:paraId="643A333A" w14:textId="77777777" w:rsidR="00735D5C" w:rsidRDefault="00735D5C" w:rsidP="00735D5C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59E350AB" w14:textId="0C2E9011" w:rsidR="006A4E0A" w:rsidRPr="00735D5C" w:rsidRDefault="00735D5C" w:rsidP="00735D5C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AE2A1D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>/2020</w:t>
      </w:r>
      <w:r w:rsidR="00921FAF">
        <w:rPr>
          <w:rFonts w:ascii="Arial" w:hAnsi="Arial" w:cs="Arial"/>
          <w:sz w:val="22"/>
          <w:szCs w:val="22"/>
        </w:rPr>
        <w:tab/>
      </w:r>
    </w:p>
    <w:p w14:paraId="009A8B2A" w14:textId="77777777" w:rsidR="006A4E0A" w:rsidRPr="006A4E0A" w:rsidRDefault="006A4E0A" w:rsidP="006A4E0A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43D971F8" w14:textId="77777777" w:rsidR="006A4E0A" w:rsidRDefault="006A4E0A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  <w:r>
        <w:t xml:space="preserve"> </w:t>
      </w:r>
    </w:p>
    <w:p w14:paraId="07F61B47" w14:textId="77777777" w:rsidR="00230CD7" w:rsidRDefault="00230CD7" w:rsidP="00C71AF1">
      <w:pPr>
        <w:autoSpaceDE w:val="0"/>
        <w:autoSpaceDN w:val="0"/>
        <w:adjustRightInd w:val="0"/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p w14:paraId="07812C1E" w14:textId="77777777" w:rsidR="00C741AE" w:rsidRPr="00C741AE" w:rsidRDefault="00C741AE">
      <w:pPr>
        <w:spacing w:before="240"/>
        <w:rPr>
          <w:rFonts w:ascii="Arial" w:hAnsi="Arial" w:cs="Arial"/>
          <w:color w:val="000000" w:themeColor="text1"/>
          <w:sz w:val="22"/>
          <w:szCs w:val="22"/>
        </w:rPr>
      </w:pPr>
    </w:p>
    <w:sectPr w:rsidR="00C741AE" w:rsidRPr="00C741AE" w:rsidSect="00905E82">
      <w:headerReference w:type="even" r:id="rId9"/>
      <w:headerReference w:type="default" r:id="rId10"/>
      <w:headerReference w:type="first" r:id="rId11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0D7A" w14:textId="77777777" w:rsidR="00D95328" w:rsidRDefault="00D95328" w:rsidP="009A5226">
      <w:r>
        <w:separator/>
      </w:r>
    </w:p>
  </w:endnote>
  <w:endnote w:type="continuationSeparator" w:id="0">
    <w:p w14:paraId="28DC31BA" w14:textId="77777777" w:rsidR="00D95328" w:rsidRDefault="00D95328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2D58" w14:textId="77777777" w:rsidR="00D95328" w:rsidRDefault="00D95328" w:rsidP="009A5226">
      <w:r>
        <w:separator/>
      </w:r>
    </w:p>
  </w:footnote>
  <w:footnote w:type="continuationSeparator" w:id="0">
    <w:p w14:paraId="47FB8081" w14:textId="77777777" w:rsidR="00D95328" w:rsidRDefault="00D95328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A9C88" w14:textId="77777777" w:rsidR="009A5226" w:rsidRDefault="00911A5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BB2F4F1" wp14:editId="5B6B82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68C0729" wp14:editId="04FB8A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F1D">
      <w:pict w14:anchorId="40EB42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B0C74" w14:textId="77777777" w:rsidR="009A5226" w:rsidRDefault="00D25F1D" w:rsidP="00905E82">
    <w:pPr>
      <w:pStyle w:val="Kopfzeile"/>
      <w:ind w:left="-1417"/>
    </w:pPr>
    <w:r>
      <w:pict w14:anchorId="1C612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2BBE" w14:textId="77777777" w:rsidR="009A5226" w:rsidRDefault="00911A5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5D70D15" wp14:editId="361DC2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EC193AE" wp14:editId="534B3C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F1D">
      <w:pict w14:anchorId="08523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EB2E8F"/>
    <w:multiLevelType w:val="hybridMultilevel"/>
    <w:tmpl w:val="9A8672A4"/>
    <w:lvl w:ilvl="0" w:tplc="F064F0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26"/>
    <w:rsid w:val="00006A2A"/>
    <w:rsid w:val="00034314"/>
    <w:rsid w:val="00041EE2"/>
    <w:rsid w:val="000532F3"/>
    <w:rsid w:val="00060DAE"/>
    <w:rsid w:val="00093178"/>
    <w:rsid w:val="000A3FB8"/>
    <w:rsid w:val="000B5B90"/>
    <w:rsid w:val="000C2729"/>
    <w:rsid w:val="000E3AE3"/>
    <w:rsid w:val="000F6FE5"/>
    <w:rsid w:val="0010127A"/>
    <w:rsid w:val="001022EB"/>
    <w:rsid w:val="0018176F"/>
    <w:rsid w:val="00196F1F"/>
    <w:rsid w:val="001D0534"/>
    <w:rsid w:val="001D4686"/>
    <w:rsid w:val="001F72B0"/>
    <w:rsid w:val="001F7C45"/>
    <w:rsid w:val="00210A69"/>
    <w:rsid w:val="00230CD7"/>
    <w:rsid w:val="002462EC"/>
    <w:rsid w:val="002463B8"/>
    <w:rsid w:val="00262B42"/>
    <w:rsid w:val="00287FE2"/>
    <w:rsid w:val="002A3C7D"/>
    <w:rsid w:val="002C4230"/>
    <w:rsid w:val="002F0EBB"/>
    <w:rsid w:val="00344A1B"/>
    <w:rsid w:val="00364672"/>
    <w:rsid w:val="00382476"/>
    <w:rsid w:val="003A1E91"/>
    <w:rsid w:val="003C4218"/>
    <w:rsid w:val="003D1C91"/>
    <w:rsid w:val="0041532F"/>
    <w:rsid w:val="0043599A"/>
    <w:rsid w:val="004359F0"/>
    <w:rsid w:val="00441242"/>
    <w:rsid w:val="00480B4F"/>
    <w:rsid w:val="004827E7"/>
    <w:rsid w:val="004A63B3"/>
    <w:rsid w:val="004B041D"/>
    <w:rsid w:val="004B0E3D"/>
    <w:rsid w:val="004B773C"/>
    <w:rsid w:val="004D3493"/>
    <w:rsid w:val="00563D2D"/>
    <w:rsid w:val="0057310B"/>
    <w:rsid w:val="00580E1A"/>
    <w:rsid w:val="0058470D"/>
    <w:rsid w:val="005C2B34"/>
    <w:rsid w:val="005D1C4C"/>
    <w:rsid w:val="005F6351"/>
    <w:rsid w:val="00605844"/>
    <w:rsid w:val="006533D7"/>
    <w:rsid w:val="006622BB"/>
    <w:rsid w:val="006656F9"/>
    <w:rsid w:val="00666773"/>
    <w:rsid w:val="006A3FDD"/>
    <w:rsid w:val="006A4E0A"/>
    <w:rsid w:val="006B0997"/>
    <w:rsid w:val="006B1DD0"/>
    <w:rsid w:val="006B780D"/>
    <w:rsid w:val="006E4B2D"/>
    <w:rsid w:val="00725B97"/>
    <w:rsid w:val="00735D5C"/>
    <w:rsid w:val="00741BD0"/>
    <w:rsid w:val="007456F4"/>
    <w:rsid w:val="00747295"/>
    <w:rsid w:val="007620D2"/>
    <w:rsid w:val="00771AF3"/>
    <w:rsid w:val="007947F6"/>
    <w:rsid w:val="007A4DDE"/>
    <w:rsid w:val="007F109D"/>
    <w:rsid w:val="007F74D2"/>
    <w:rsid w:val="008279E7"/>
    <w:rsid w:val="00830E6D"/>
    <w:rsid w:val="00847701"/>
    <w:rsid w:val="008925CA"/>
    <w:rsid w:val="008A07B6"/>
    <w:rsid w:val="008B4E2B"/>
    <w:rsid w:val="008B5CB6"/>
    <w:rsid w:val="008C0AE2"/>
    <w:rsid w:val="008C5349"/>
    <w:rsid w:val="008D59AE"/>
    <w:rsid w:val="008D6071"/>
    <w:rsid w:val="008E73D0"/>
    <w:rsid w:val="00902815"/>
    <w:rsid w:val="00905E82"/>
    <w:rsid w:val="00911A5A"/>
    <w:rsid w:val="00921FAF"/>
    <w:rsid w:val="00954F8B"/>
    <w:rsid w:val="00983977"/>
    <w:rsid w:val="009842D1"/>
    <w:rsid w:val="00992AF1"/>
    <w:rsid w:val="009938F6"/>
    <w:rsid w:val="009A4AC9"/>
    <w:rsid w:val="009A5226"/>
    <w:rsid w:val="009B1092"/>
    <w:rsid w:val="009C0DD4"/>
    <w:rsid w:val="009F0AE4"/>
    <w:rsid w:val="00A10DF7"/>
    <w:rsid w:val="00A37324"/>
    <w:rsid w:val="00A37BB9"/>
    <w:rsid w:val="00A6563C"/>
    <w:rsid w:val="00A7761D"/>
    <w:rsid w:val="00A9719B"/>
    <w:rsid w:val="00AB64BB"/>
    <w:rsid w:val="00AE2A1D"/>
    <w:rsid w:val="00AF4DCC"/>
    <w:rsid w:val="00AF6FDA"/>
    <w:rsid w:val="00B1259B"/>
    <w:rsid w:val="00B135DB"/>
    <w:rsid w:val="00B21096"/>
    <w:rsid w:val="00B54044"/>
    <w:rsid w:val="00B8437C"/>
    <w:rsid w:val="00BA4647"/>
    <w:rsid w:val="00BC28C1"/>
    <w:rsid w:val="00BD1035"/>
    <w:rsid w:val="00BE7C32"/>
    <w:rsid w:val="00C03A3A"/>
    <w:rsid w:val="00C05A32"/>
    <w:rsid w:val="00C10C25"/>
    <w:rsid w:val="00C17DCD"/>
    <w:rsid w:val="00C43C92"/>
    <w:rsid w:val="00C53128"/>
    <w:rsid w:val="00C71AF1"/>
    <w:rsid w:val="00C741AE"/>
    <w:rsid w:val="00CA2B4A"/>
    <w:rsid w:val="00CA78DD"/>
    <w:rsid w:val="00CC15D9"/>
    <w:rsid w:val="00CD36B6"/>
    <w:rsid w:val="00D10D84"/>
    <w:rsid w:val="00D22607"/>
    <w:rsid w:val="00D22690"/>
    <w:rsid w:val="00D2491F"/>
    <w:rsid w:val="00D2514B"/>
    <w:rsid w:val="00D25F1D"/>
    <w:rsid w:val="00D304BA"/>
    <w:rsid w:val="00D95328"/>
    <w:rsid w:val="00DD0C99"/>
    <w:rsid w:val="00DE413E"/>
    <w:rsid w:val="00DF6472"/>
    <w:rsid w:val="00E13426"/>
    <w:rsid w:val="00E22640"/>
    <w:rsid w:val="00E2757D"/>
    <w:rsid w:val="00E7799F"/>
    <w:rsid w:val="00E86A06"/>
    <w:rsid w:val="00EA153B"/>
    <w:rsid w:val="00F25CBA"/>
    <w:rsid w:val="00F50216"/>
    <w:rsid w:val="00F54619"/>
    <w:rsid w:val="00F55DB6"/>
    <w:rsid w:val="00F667C5"/>
    <w:rsid w:val="00F720FE"/>
    <w:rsid w:val="00F8211E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1A3B6761"/>
  <w15:docId w15:val="{26547ACF-610A-4DD2-A5F0-3D0B893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2690"/>
  </w:style>
  <w:style w:type="paragraph" w:styleId="berschrift1">
    <w:name w:val="heading 1"/>
    <w:basedOn w:val="Standard"/>
    <w:next w:val="Standard"/>
    <w:link w:val="berschrift1Zchn"/>
    <w:qFormat/>
    <w:rsid w:val="00B8437C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8437C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B8437C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B8437C"/>
    <w:rPr>
      <w:rFonts w:ascii="Arial" w:eastAsia="Times New Roman" w:hAnsi="Arial" w:cs="Times New Roman"/>
      <w:i/>
      <w:sz w:val="18"/>
      <w:szCs w:val="20"/>
      <w:shd w:val="clear" w:color="auto" w:fill="FFFFFF"/>
      <w:lang w:val="en-GB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B8437C"/>
    <w:rPr>
      <w:rFonts w:ascii="Arial" w:eastAsia="Times New Roman" w:hAnsi="Arial" w:cs="Times New Roman"/>
      <w:b/>
      <w:color w:val="000080"/>
      <w:szCs w:val="20"/>
      <w:shd w:val="clear" w:color="auto" w:fill="FFFFFF"/>
      <w:lang w:val="en-GB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B8437C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20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20F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20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20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20FE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A4E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4E0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sco.com/en/hotrunner/home_hot_runn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sco.com/de/hotrunner/home_hot_runn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8</cp:revision>
  <cp:lastPrinted>2020-09-21T06:51:00Z</cp:lastPrinted>
  <dcterms:created xsi:type="dcterms:W3CDTF">2020-10-21T16:32:00Z</dcterms:created>
  <dcterms:modified xsi:type="dcterms:W3CDTF">2020-11-11T10:23:00Z</dcterms:modified>
</cp:coreProperties>
</file>