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FB1543" w:rsidRDefault="00B1259B" w:rsidP="00222BDD">
      <w:pPr>
        <w:spacing w:line="276" w:lineRule="auto"/>
        <w:ind w:right="1553"/>
        <w:rPr>
          <w:rFonts w:ascii="Arial" w:hAnsi="Arial" w:cs="Arial"/>
          <w:sz w:val="22"/>
          <w:szCs w:val="22"/>
        </w:rPr>
      </w:pPr>
    </w:p>
    <w:p w14:paraId="16B5CCB3" w14:textId="77777777" w:rsidR="00EE0F89" w:rsidRPr="00FB1543" w:rsidRDefault="00EE0F89" w:rsidP="00222BDD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</w:p>
    <w:p w14:paraId="577ABCE0" w14:textId="77777777" w:rsidR="00EE0F89" w:rsidRPr="00FB1543" w:rsidRDefault="00C32DEC" w:rsidP="00222BDD">
      <w:pPr>
        <w:spacing w:line="276" w:lineRule="auto"/>
        <w:ind w:right="155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 </w:t>
      </w:r>
    </w:p>
    <w:p w14:paraId="6A6C7258" w14:textId="77777777" w:rsidR="00222BDD" w:rsidRPr="00FB1543" w:rsidRDefault="00222BDD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02B60ACB" w14:textId="22FF7518" w:rsidR="00222BDD" w:rsidRPr="00FB1543" w:rsidRDefault="00222BDD" w:rsidP="00222BDD">
      <w:pPr>
        <w:rPr>
          <w:rFonts w:ascii="Arial" w:eastAsia="Times New Roman" w:hAnsi="Arial" w:cs="Arial"/>
          <w:b/>
          <w:sz w:val="22"/>
          <w:szCs w:val="22"/>
        </w:rPr>
      </w:pPr>
    </w:p>
    <w:p w14:paraId="5A1CF6BD" w14:textId="4A3709FE" w:rsidR="00222BDD" w:rsidRPr="000F41A3" w:rsidRDefault="00FB1543" w:rsidP="00222BDD">
      <w:pPr>
        <w:rPr>
          <w:rFonts w:ascii="Arial" w:eastAsia="Times New Roman" w:hAnsi="Arial" w:cs="Arial"/>
          <w:b/>
          <w:sz w:val="22"/>
          <w:szCs w:val="22"/>
        </w:rPr>
      </w:pPr>
      <w:r w:rsidRPr="000F41A3">
        <w:rPr>
          <w:rFonts w:ascii="Arial" w:hAnsi="Arial"/>
          <w:b/>
          <w:sz w:val="22"/>
        </w:rPr>
        <w:t xml:space="preserve">HASCO – The temperature control </w:t>
      </w:r>
      <w:r w:rsidR="00A92730" w:rsidRPr="000F41A3">
        <w:rPr>
          <w:rFonts w:ascii="Arial" w:hAnsi="Arial"/>
          <w:b/>
          <w:sz w:val="22"/>
        </w:rPr>
        <w:t xml:space="preserve">standard </w:t>
      </w:r>
      <w:r w:rsidR="009910F4" w:rsidRPr="000F41A3">
        <w:rPr>
          <w:rFonts w:ascii="Arial" w:hAnsi="Arial"/>
          <w:b/>
          <w:sz w:val="22"/>
        </w:rPr>
        <w:t>in</w:t>
      </w:r>
      <w:r w:rsidRPr="000F41A3">
        <w:rPr>
          <w:rFonts w:ascii="Arial" w:hAnsi="Arial"/>
          <w:b/>
          <w:sz w:val="22"/>
        </w:rPr>
        <w:t xml:space="preserve"> mould</w:t>
      </w:r>
      <w:r w:rsidR="00A92730" w:rsidRPr="000F41A3">
        <w:rPr>
          <w:rFonts w:ascii="Arial" w:hAnsi="Arial"/>
          <w:b/>
          <w:sz w:val="22"/>
        </w:rPr>
        <w:t xml:space="preserve"> </w:t>
      </w:r>
      <w:r w:rsidRPr="000F41A3">
        <w:rPr>
          <w:rFonts w:ascii="Arial" w:hAnsi="Arial"/>
          <w:b/>
          <w:sz w:val="22"/>
        </w:rPr>
        <w:t>making for 50 years</w:t>
      </w:r>
    </w:p>
    <w:p w14:paraId="48CC2734" w14:textId="1D775F94" w:rsidR="00222BDD" w:rsidRPr="000F41A3" w:rsidRDefault="00222BDD" w:rsidP="00222BDD">
      <w:pPr>
        <w:rPr>
          <w:rFonts w:ascii="Arial" w:hAnsi="Arial" w:cs="Arial"/>
          <w:sz w:val="22"/>
          <w:szCs w:val="22"/>
        </w:rPr>
      </w:pPr>
    </w:p>
    <w:p w14:paraId="5B320A6D" w14:textId="238C4850" w:rsidR="00345FE7" w:rsidRPr="000F41A3" w:rsidRDefault="00F07C3A" w:rsidP="00345FE7">
      <w:pPr>
        <w:spacing w:before="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41A3">
        <w:rPr>
          <w:rFonts w:ascii="Arial" w:hAnsi="Arial"/>
          <w:sz w:val="22"/>
        </w:rPr>
        <w:t xml:space="preserve">From nipples and couplings through to nozzles and hoses, HASCO </w:t>
      </w:r>
      <w:r w:rsidR="00A01C51" w:rsidRPr="000F41A3">
        <w:rPr>
          <w:rFonts w:ascii="Arial" w:hAnsi="Arial"/>
          <w:sz w:val="22"/>
        </w:rPr>
        <w:t>offers</w:t>
      </w:r>
      <w:r w:rsidRPr="000F41A3">
        <w:rPr>
          <w:rFonts w:ascii="Arial" w:hAnsi="Arial"/>
          <w:sz w:val="22"/>
        </w:rPr>
        <w:t xml:space="preserve"> the most comprehensive temperature control </w:t>
      </w:r>
      <w:r w:rsidR="00D47B3A" w:rsidRPr="000F41A3">
        <w:rPr>
          <w:rFonts w:ascii="Arial" w:hAnsi="Arial"/>
          <w:sz w:val="22"/>
        </w:rPr>
        <w:t>program for</w:t>
      </w:r>
      <w:r w:rsidRPr="000F41A3">
        <w:rPr>
          <w:rFonts w:ascii="Arial" w:hAnsi="Arial"/>
          <w:sz w:val="22"/>
        </w:rPr>
        <w:t xml:space="preserve"> mouldmaking. </w:t>
      </w:r>
      <w:r w:rsidR="00A92730" w:rsidRPr="000F41A3">
        <w:rPr>
          <w:rFonts w:ascii="Arial" w:hAnsi="Arial"/>
          <w:sz w:val="22"/>
        </w:rPr>
        <w:t>The comprehensive range of variant combination options</w:t>
      </w:r>
      <w:r w:rsidR="00D47B3A" w:rsidRPr="000F41A3">
        <w:rPr>
          <w:rFonts w:ascii="Arial" w:hAnsi="Arial"/>
          <w:sz w:val="22"/>
        </w:rPr>
        <w:t xml:space="preserve"> enable</w:t>
      </w:r>
      <w:r w:rsidR="009910F4" w:rsidRPr="000F41A3">
        <w:rPr>
          <w:rFonts w:ascii="Arial" w:hAnsi="Arial"/>
          <w:sz w:val="22"/>
        </w:rPr>
        <w:t xml:space="preserve"> </w:t>
      </w:r>
      <w:r w:rsidR="00F225EF" w:rsidRPr="000F41A3">
        <w:rPr>
          <w:rFonts w:ascii="Arial" w:hAnsi="Arial"/>
          <w:sz w:val="22"/>
        </w:rPr>
        <w:t xml:space="preserve">the </w:t>
      </w:r>
      <w:r w:rsidRPr="000F41A3">
        <w:rPr>
          <w:rFonts w:ascii="Arial" w:hAnsi="Arial"/>
          <w:sz w:val="22"/>
        </w:rPr>
        <w:t xml:space="preserve">most efficient solution </w:t>
      </w:r>
      <w:r w:rsidR="00D47B3A" w:rsidRPr="000F41A3">
        <w:rPr>
          <w:rFonts w:ascii="Arial" w:hAnsi="Arial"/>
          <w:sz w:val="22"/>
        </w:rPr>
        <w:t>to</w:t>
      </w:r>
      <w:r w:rsidR="00F225EF" w:rsidRPr="000F41A3">
        <w:rPr>
          <w:rFonts w:ascii="Arial" w:hAnsi="Arial"/>
          <w:sz w:val="22"/>
        </w:rPr>
        <w:t xml:space="preserve"> be found </w:t>
      </w:r>
      <w:r w:rsidR="00A92730" w:rsidRPr="000F41A3">
        <w:rPr>
          <w:rFonts w:ascii="Arial" w:hAnsi="Arial"/>
          <w:sz w:val="22"/>
        </w:rPr>
        <w:t>for</w:t>
      </w:r>
      <w:r w:rsidR="009910F4" w:rsidRPr="000F41A3">
        <w:rPr>
          <w:rFonts w:ascii="Arial" w:hAnsi="Arial"/>
          <w:sz w:val="22"/>
        </w:rPr>
        <w:t xml:space="preserve"> </w:t>
      </w:r>
      <w:r w:rsidRPr="000F41A3">
        <w:rPr>
          <w:rFonts w:ascii="Arial" w:hAnsi="Arial"/>
          <w:sz w:val="22"/>
        </w:rPr>
        <w:t xml:space="preserve">virtually all the challenges </w:t>
      </w:r>
      <w:r w:rsidR="00F225EF" w:rsidRPr="000F41A3">
        <w:rPr>
          <w:rFonts w:ascii="Arial" w:hAnsi="Arial"/>
          <w:sz w:val="22"/>
        </w:rPr>
        <w:t>encountered in</w:t>
      </w:r>
      <w:r w:rsidRPr="000F41A3">
        <w:rPr>
          <w:rFonts w:ascii="Arial" w:hAnsi="Arial"/>
          <w:sz w:val="22"/>
        </w:rPr>
        <w:t xml:space="preserve"> modern temperature control technology.</w:t>
      </w:r>
    </w:p>
    <w:p w14:paraId="721701D6" w14:textId="778A3D09" w:rsidR="006D7527" w:rsidRPr="000F41A3" w:rsidRDefault="00345FE7" w:rsidP="00345FE7">
      <w:pPr>
        <w:spacing w:before="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41A3">
        <w:rPr>
          <w:rFonts w:ascii="Arial" w:eastAsia="Times New Roman" w:hAnsi="Arial" w:cs="Arial"/>
          <w:b/>
          <w:sz w:val="22"/>
          <w:szCs w:val="22"/>
        </w:rPr>
        <w:t>N</w:t>
      </w:r>
      <w:r w:rsidR="0065507A" w:rsidRPr="000F41A3">
        <w:rPr>
          <w:rFonts w:ascii="Arial" w:hAnsi="Arial"/>
          <w:b/>
          <w:sz w:val="22"/>
        </w:rPr>
        <w:t>ew Temperature Control poster</w:t>
      </w:r>
      <w:r w:rsidRPr="000F41A3">
        <w:rPr>
          <w:rFonts w:ascii="Arial" w:hAnsi="Arial"/>
          <w:b/>
          <w:sz w:val="22"/>
        </w:rPr>
        <w:t xml:space="preserve"> with a compact overview</w:t>
      </w:r>
    </w:p>
    <w:p w14:paraId="7B596EB5" w14:textId="252A1645" w:rsidR="0031585C" w:rsidRPr="000F41A3" w:rsidRDefault="00F225EF" w:rsidP="00680E5D">
      <w:pPr>
        <w:spacing w:before="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41A3">
        <w:rPr>
          <w:rFonts w:ascii="Arial" w:hAnsi="Arial"/>
          <w:sz w:val="22"/>
        </w:rPr>
        <w:t xml:space="preserve">The </w:t>
      </w:r>
      <w:r w:rsidR="00C659BF" w:rsidRPr="000F41A3">
        <w:rPr>
          <w:rFonts w:ascii="Arial" w:hAnsi="Arial"/>
          <w:sz w:val="22"/>
        </w:rPr>
        <w:t xml:space="preserve">new </w:t>
      </w:r>
      <w:r w:rsidRPr="000F41A3">
        <w:rPr>
          <w:rFonts w:ascii="Arial" w:hAnsi="Arial"/>
          <w:sz w:val="22"/>
        </w:rPr>
        <w:t xml:space="preserve">HASCO </w:t>
      </w:r>
      <w:r w:rsidR="00C659BF" w:rsidRPr="000F41A3">
        <w:rPr>
          <w:rFonts w:ascii="Arial" w:hAnsi="Arial"/>
          <w:sz w:val="22"/>
        </w:rPr>
        <w:t>Temperature Control post</w:t>
      </w:r>
      <w:bookmarkStart w:id="0" w:name="_GoBack"/>
      <w:bookmarkEnd w:id="0"/>
      <w:r w:rsidR="00C659BF" w:rsidRPr="000F41A3">
        <w:rPr>
          <w:rFonts w:ascii="Arial" w:hAnsi="Arial"/>
          <w:sz w:val="22"/>
        </w:rPr>
        <w:t>er</w:t>
      </w:r>
      <w:r w:rsidRPr="000F41A3">
        <w:rPr>
          <w:rFonts w:ascii="Arial" w:hAnsi="Arial"/>
          <w:sz w:val="22"/>
        </w:rPr>
        <w:t xml:space="preserve"> </w:t>
      </w:r>
      <w:r w:rsidR="00FE29CC" w:rsidRPr="000F41A3">
        <w:rPr>
          <w:rFonts w:ascii="Arial" w:hAnsi="Arial"/>
          <w:sz w:val="22"/>
        </w:rPr>
        <w:t xml:space="preserve">contains </w:t>
      </w:r>
      <w:r w:rsidR="00D47B3A" w:rsidRPr="000F41A3">
        <w:rPr>
          <w:rFonts w:ascii="Arial" w:hAnsi="Arial"/>
          <w:sz w:val="22"/>
        </w:rPr>
        <w:t>a compact overview of all the technical details</w:t>
      </w:r>
      <w:r w:rsidR="00FE29CC" w:rsidRPr="000F41A3">
        <w:rPr>
          <w:rFonts w:ascii="Arial" w:hAnsi="Arial"/>
          <w:sz w:val="22"/>
        </w:rPr>
        <w:t>. Aimed</w:t>
      </w:r>
      <w:r w:rsidR="00D47B3A" w:rsidRPr="000F41A3">
        <w:rPr>
          <w:rFonts w:ascii="Arial" w:hAnsi="Arial"/>
          <w:sz w:val="22"/>
        </w:rPr>
        <w:t xml:space="preserve"> </w:t>
      </w:r>
      <w:r w:rsidR="00C659BF" w:rsidRPr="000F41A3">
        <w:rPr>
          <w:rFonts w:ascii="Arial" w:hAnsi="Arial"/>
          <w:sz w:val="22"/>
        </w:rPr>
        <w:t xml:space="preserve">not only </w:t>
      </w:r>
      <w:r w:rsidR="00FE29CC" w:rsidRPr="000F41A3">
        <w:rPr>
          <w:rFonts w:ascii="Arial" w:hAnsi="Arial"/>
          <w:sz w:val="22"/>
        </w:rPr>
        <w:t>at</w:t>
      </w:r>
      <w:r w:rsidR="00D47B3A" w:rsidRPr="000F41A3">
        <w:rPr>
          <w:rFonts w:ascii="Arial" w:hAnsi="Arial"/>
          <w:sz w:val="22"/>
        </w:rPr>
        <w:t xml:space="preserve"> </w:t>
      </w:r>
      <w:r w:rsidR="00C659BF" w:rsidRPr="000F41A3">
        <w:rPr>
          <w:rFonts w:ascii="Arial" w:hAnsi="Arial"/>
          <w:sz w:val="22"/>
        </w:rPr>
        <w:t xml:space="preserve">injection moulders and mouldmakers but also </w:t>
      </w:r>
      <w:r w:rsidR="00FE29CC" w:rsidRPr="000F41A3">
        <w:rPr>
          <w:rFonts w:ascii="Arial" w:hAnsi="Arial"/>
          <w:sz w:val="22"/>
        </w:rPr>
        <w:t>at</w:t>
      </w:r>
      <w:r w:rsidR="00D47B3A" w:rsidRPr="000F41A3">
        <w:rPr>
          <w:rFonts w:ascii="Arial" w:hAnsi="Arial"/>
          <w:sz w:val="22"/>
        </w:rPr>
        <w:t xml:space="preserve"> </w:t>
      </w:r>
      <w:r w:rsidR="00C659BF" w:rsidRPr="000F41A3">
        <w:rPr>
          <w:rFonts w:ascii="Arial" w:hAnsi="Arial"/>
          <w:sz w:val="22"/>
        </w:rPr>
        <w:t>design engineers and educational institutions</w:t>
      </w:r>
      <w:r w:rsidR="00FE29CC" w:rsidRPr="000F41A3">
        <w:rPr>
          <w:rFonts w:ascii="Arial" w:hAnsi="Arial"/>
          <w:sz w:val="22"/>
        </w:rPr>
        <w:t>, it</w:t>
      </w:r>
      <w:r w:rsidR="00C659BF" w:rsidRPr="000F41A3">
        <w:rPr>
          <w:rFonts w:ascii="Arial" w:hAnsi="Arial"/>
          <w:sz w:val="22"/>
        </w:rPr>
        <w:t xml:space="preserve"> provides optimum assistance in </w:t>
      </w:r>
      <w:r w:rsidR="00D47B3A" w:rsidRPr="000F41A3">
        <w:rPr>
          <w:rFonts w:ascii="Arial" w:hAnsi="Arial"/>
          <w:sz w:val="22"/>
        </w:rPr>
        <w:t xml:space="preserve">selecting </w:t>
      </w:r>
      <w:r w:rsidR="00FE29CC" w:rsidRPr="000F41A3">
        <w:rPr>
          <w:rFonts w:ascii="Arial" w:hAnsi="Arial"/>
          <w:sz w:val="22"/>
        </w:rPr>
        <w:t>the right</w:t>
      </w:r>
      <w:r w:rsidR="00C659BF" w:rsidRPr="000F41A3">
        <w:rPr>
          <w:rFonts w:ascii="Arial" w:hAnsi="Arial"/>
          <w:sz w:val="22"/>
        </w:rPr>
        <w:t xml:space="preserve"> products. </w:t>
      </w:r>
      <w:r w:rsidR="00D47B3A" w:rsidRPr="000F41A3">
        <w:rPr>
          <w:rFonts w:ascii="Arial" w:hAnsi="Arial"/>
          <w:sz w:val="22"/>
        </w:rPr>
        <w:t>Apart from</w:t>
      </w:r>
      <w:r w:rsidR="009910F4" w:rsidRPr="000F41A3">
        <w:rPr>
          <w:rFonts w:ascii="Arial" w:hAnsi="Arial"/>
          <w:sz w:val="22"/>
        </w:rPr>
        <w:t xml:space="preserve"> the</w:t>
      </w:r>
      <w:r w:rsidR="00FE29CC" w:rsidRPr="000F41A3">
        <w:rPr>
          <w:rFonts w:ascii="Arial" w:hAnsi="Arial"/>
          <w:sz w:val="22"/>
        </w:rPr>
        <w:t xml:space="preserve"> </w:t>
      </w:r>
      <w:r w:rsidR="00C659BF" w:rsidRPr="000F41A3">
        <w:rPr>
          <w:rFonts w:ascii="Arial" w:hAnsi="Arial"/>
          <w:sz w:val="22"/>
        </w:rPr>
        <w:t xml:space="preserve">article designations, the poster </w:t>
      </w:r>
      <w:r w:rsidR="00FE29CC" w:rsidRPr="000F41A3">
        <w:rPr>
          <w:rFonts w:ascii="Arial" w:hAnsi="Arial"/>
          <w:sz w:val="22"/>
        </w:rPr>
        <w:t>sets out</w:t>
      </w:r>
      <w:r w:rsidR="00D47B3A" w:rsidRPr="000F41A3">
        <w:rPr>
          <w:rFonts w:ascii="Arial" w:hAnsi="Arial"/>
          <w:sz w:val="22"/>
        </w:rPr>
        <w:t xml:space="preserve"> </w:t>
      </w:r>
      <w:r w:rsidR="00C659BF" w:rsidRPr="000F41A3">
        <w:rPr>
          <w:rFonts w:ascii="Arial" w:hAnsi="Arial"/>
          <w:sz w:val="22"/>
        </w:rPr>
        <w:t xml:space="preserve">technical details </w:t>
      </w:r>
      <w:r w:rsidR="00FE29CC" w:rsidRPr="000F41A3">
        <w:rPr>
          <w:rFonts w:ascii="Arial" w:hAnsi="Arial"/>
          <w:sz w:val="22"/>
        </w:rPr>
        <w:t>of</w:t>
      </w:r>
      <w:r w:rsidR="00D47B3A" w:rsidRPr="000F41A3">
        <w:rPr>
          <w:rFonts w:ascii="Arial" w:hAnsi="Arial"/>
          <w:sz w:val="22"/>
        </w:rPr>
        <w:t xml:space="preserve"> </w:t>
      </w:r>
      <w:r w:rsidR="00FE29CC" w:rsidRPr="000F41A3">
        <w:rPr>
          <w:rFonts w:ascii="Arial" w:hAnsi="Arial"/>
          <w:sz w:val="22"/>
        </w:rPr>
        <w:t xml:space="preserve">the </w:t>
      </w:r>
      <w:r w:rsidR="00C659BF" w:rsidRPr="000F41A3">
        <w:rPr>
          <w:rFonts w:ascii="Arial" w:hAnsi="Arial"/>
          <w:sz w:val="22"/>
        </w:rPr>
        <w:t xml:space="preserve">system diameters, flow passage type, sealing properties and temperature resistance. </w:t>
      </w:r>
      <w:r w:rsidR="00FE29CC" w:rsidRPr="000F41A3">
        <w:rPr>
          <w:rFonts w:ascii="Arial" w:hAnsi="Arial"/>
          <w:sz w:val="22"/>
        </w:rPr>
        <w:t xml:space="preserve">It also includes </w:t>
      </w:r>
      <w:r w:rsidR="00C659BF" w:rsidRPr="000F41A3">
        <w:rPr>
          <w:rFonts w:ascii="Arial" w:hAnsi="Arial"/>
          <w:sz w:val="22"/>
        </w:rPr>
        <w:t xml:space="preserve">useful application tips. “The practically-oriented Temperature Control poster is a must for every workplace”, stresses Andrés Fragoso, </w:t>
      </w:r>
      <w:r w:rsidR="00C659BF" w:rsidRPr="000F41A3">
        <w:rPr>
          <w:rFonts w:ascii="Arial" w:hAnsi="Arial"/>
          <w:color w:val="000000"/>
          <w:sz w:val="22"/>
        </w:rPr>
        <w:t>Sales &amp; Business Development</w:t>
      </w:r>
      <w:r w:rsidR="00C659BF" w:rsidRPr="000F41A3">
        <w:rPr>
          <w:rFonts w:ascii="Arial" w:hAnsi="Arial"/>
          <w:sz w:val="22"/>
        </w:rPr>
        <w:t xml:space="preserve"> Europe at HASCO.</w:t>
      </w:r>
    </w:p>
    <w:p w14:paraId="117C01A0" w14:textId="77777777" w:rsidR="0031585C" w:rsidRPr="000F41A3" w:rsidRDefault="0031585C" w:rsidP="0031585C">
      <w:pPr>
        <w:rPr>
          <w:rFonts w:ascii="Arial" w:eastAsia="Times New Roman" w:hAnsi="Arial" w:cs="Arial"/>
          <w:b/>
          <w:sz w:val="22"/>
          <w:szCs w:val="22"/>
        </w:rPr>
      </w:pPr>
    </w:p>
    <w:p w14:paraId="0BCFCC88" w14:textId="25AE4F84" w:rsidR="0031585C" w:rsidRPr="000F41A3" w:rsidRDefault="003C7683" w:rsidP="0031585C">
      <w:pPr>
        <w:rPr>
          <w:rFonts w:ascii="Arial" w:eastAsia="Times New Roman" w:hAnsi="Arial" w:cs="Arial"/>
          <w:b/>
          <w:sz w:val="22"/>
          <w:szCs w:val="22"/>
        </w:rPr>
      </w:pPr>
      <w:r w:rsidRPr="000F41A3">
        <w:rPr>
          <w:rFonts w:ascii="Arial" w:hAnsi="Arial"/>
          <w:b/>
          <w:sz w:val="22"/>
        </w:rPr>
        <w:t>A</w:t>
      </w:r>
      <w:r w:rsidR="00F928F4" w:rsidRPr="000F41A3">
        <w:rPr>
          <w:rFonts w:ascii="Arial" w:hAnsi="Arial"/>
          <w:b/>
          <w:sz w:val="22"/>
        </w:rPr>
        <w:t xml:space="preserve"> must for every workplace</w:t>
      </w:r>
    </w:p>
    <w:p w14:paraId="239D1492" w14:textId="22F05B73" w:rsidR="00471667" w:rsidRPr="000F41A3" w:rsidRDefault="00864E63" w:rsidP="0031585C">
      <w:pPr>
        <w:spacing w:before="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41A3">
        <w:rPr>
          <w:rFonts w:ascii="Arial" w:hAnsi="Arial"/>
          <w:sz w:val="22"/>
        </w:rPr>
        <w:t>HASCO developed the first connection nipple and matching coupling about 50 years ago</w:t>
      </w:r>
      <w:r w:rsidR="00D47B3A" w:rsidRPr="000F41A3">
        <w:rPr>
          <w:rFonts w:ascii="Arial" w:hAnsi="Arial"/>
          <w:sz w:val="22"/>
        </w:rPr>
        <w:t xml:space="preserve">, taking out </w:t>
      </w:r>
      <w:r w:rsidRPr="000F41A3">
        <w:rPr>
          <w:rFonts w:ascii="Arial" w:hAnsi="Arial"/>
          <w:sz w:val="22"/>
        </w:rPr>
        <w:t>a patent on it. Only HASCO</w:t>
      </w:r>
      <w:r w:rsidR="00FE29CC" w:rsidRPr="000F41A3">
        <w:rPr>
          <w:rFonts w:ascii="Arial" w:hAnsi="Arial"/>
          <w:sz w:val="22"/>
        </w:rPr>
        <w:t xml:space="preserve">’s patented </w:t>
      </w:r>
      <w:r w:rsidRPr="000F41A3">
        <w:rPr>
          <w:rFonts w:ascii="Arial" w:hAnsi="Arial"/>
          <w:sz w:val="22"/>
        </w:rPr>
        <w:t xml:space="preserve">hose nozzle profile </w:t>
      </w:r>
      <w:r w:rsidR="00D47B3A" w:rsidRPr="000F41A3">
        <w:rPr>
          <w:rFonts w:ascii="Arial" w:hAnsi="Arial"/>
          <w:sz w:val="22"/>
        </w:rPr>
        <w:t>enables</w:t>
      </w:r>
      <w:r w:rsidRPr="000F41A3">
        <w:rPr>
          <w:rFonts w:ascii="Arial" w:hAnsi="Arial"/>
          <w:sz w:val="22"/>
        </w:rPr>
        <w:t xml:space="preserve"> high tear-off forces and high burst pressures</w:t>
      </w:r>
      <w:r w:rsidR="00D47B3A" w:rsidRPr="000F41A3">
        <w:rPr>
          <w:rFonts w:ascii="Arial" w:hAnsi="Arial"/>
          <w:sz w:val="22"/>
        </w:rPr>
        <w:t>,</w:t>
      </w:r>
      <w:r w:rsidRPr="000F41A3">
        <w:rPr>
          <w:rFonts w:ascii="Arial" w:hAnsi="Arial"/>
          <w:sz w:val="22"/>
        </w:rPr>
        <w:t xml:space="preserve"> </w:t>
      </w:r>
      <w:r w:rsidR="00D47B3A" w:rsidRPr="000F41A3">
        <w:rPr>
          <w:rFonts w:ascii="Arial" w:hAnsi="Arial"/>
          <w:sz w:val="22"/>
        </w:rPr>
        <w:t xml:space="preserve">thus </w:t>
      </w:r>
      <w:r w:rsidRPr="000F41A3">
        <w:rPr>
          <w:rFonts w:ascii="Arial" w:hAnsi="Arial"/>
          <w:sz w:val="22"/>
        </w:rPr>
        <w:t xml:space="preserve">avoiding damage to the hose. </w:t>
      </w:r>
      <w:r w:rsidR="00FE29CC" w:rsidRPr="000F41A3">
        <w:rPr>
          <w:rFonts w:ascii="Arial" w:hAnsi="Arial"/>
          <w:sz w:val="22"/>
        </w:rPr>
        <w:t>A steady stream of</w:t>
      </w:r>
      <w:r w:rsidRPr="000F41A3">
        <w:rPr>
          <w:rFonts w:ascii="Arial" w:hAnsi="Arial"/>
          <w:sz w:val="22"/>
        </w:rPr>
        <w:t xml:space="preserve"> new products and further developments geared to the market have </w:t>
      </w:r>
      <w:r w:rsidR="00D47B3A" w:rsidRPr="000F41A3">
        <w:rPr>
          <w:rFonts w:ascii="Arial" w:hAnsi="Arial"/>
          <w:sz w:val="22"/>
        </w:rPr>
        <w:t>enabled the company</w:t>
      </w:r>
      <w:r w:rsidRPr="000F41A3">
        <w:rPr>
          <w:rFonts w:ascii="Arial" w:hAnsi="Arial"/>
          <w:sz w:val="22"/>
        </w:rPr>
        <w:t xml:space="preserve"> to build up one of the most comprehensive temperature control system </w:t>
      </w:r>
      <w:r w:rsidR="00D47B3A" w:rsidRPr="000F41A3">
        <w:rPr>
          <w:rFonts w:ascii="Arial" w:hAnsi="Arial"/>
          <w:sz w:val="22"/>
        </w:rPr>
        <w:t>programs</w:t>
      </w:r>
      <w:r w:rsidRPr="000F41A3">
        <w:rPr>
          <w:rFonts w:ascii="Arial" w:hAnsi="Arial"/>
          <w:sz w:val="22"/>
        </w:rPr>
        <w:t xml:space="preserve"> for mouldmaking. </w:t>
      </w:r>
      <w:r w:rsidR="00D47B3A" w:rsidRPr="000F41A3">
        <w:rPr>
          <w:rFonts w:ascii="Arial" w:hAnsi="Arial"/>
          <w:sz w:val="22"/>
        </w:rPr>
        <w:t>Its</w:t>
      </w:r>
      <w:r w:rsidRPr="000F41A3">
        <w:rPr>
          <w:rFonts w:ascii="Arial" w:hAnsi="Arial"/>
          <w:sz w:val="22"/>
        </w:rPr>
        <w:t xml:space="preserve"> portfolio has now been extended by stainless steel and low-leakage systems. With decades of experience in temperature control technology, HASCO is the leading competence partner in this field. </w:t>
      </w:r>
    </w:p>
    <w:p w14:paraId="17CE1BC0" w14:textId="67D9559A" w:rsidR="00222BDD" w:rsidRPr="000F41A3" w:rsidRDefault="00222BDD" w:rsidP="0031585C">
      <w:pPr>
        <w:jc w:val="both"/>
        <w:rPr>
          <w:rFonts w:ascii="Arial" w:hAnsi="Arial" w:cs="Arial"/>
          <w:sz w:val="22"/>
          <w:szCs w:val="22"/>
        </w:rPr>
      </w:pPr>
    </w:p>
    <w:p w14:paraId="17B5E6EA" w14:textId="77777777" w:rsidR="00024377" w:rsidRPr="000F41A3" w:rsidRDefault="00024377" w:rsidP="00222BDD">
      <w:pPr>
        <w:rPr>
          <w:rFonts w:ascii="Arial" w:hAnsi="Arial" w:cs="Arial"/>
          <w:sz w:val="22"/>
          <w:szCs w:val="22"/>
        </w:rPr>
      </w:pPr>
    </w:p>
    <w:p w14:paraId="7E0DE5BC" w14:textId="0AF4C672" w:rsidR="00222BDD" w:rsidRPr="00222BDD" w:rsidRDefault="000876C1" w:rsidP="00222BDD">
      <w:pPr>
        <w:rPr>
          <w:rFonts w:ascii="Arial" w:eastAsia="Times New Roman" w:hAnsi="Arial" w:cs="Arial"/>
          <w:bCs/>
          <w:sz w:val="22"/>
          <w:szCs w:val="22"/>
        </w:rPr>
      </w:pPr>
      <w:r w:rsidRPr="000F41A3">
        <w:rPr>
          <w:rFonts w:ascii="Arial" w:hAnsi="Arial"/>
          <w:sz w:val="22"/>
        </w:rPr>
        <w:t>12/2020</w:t>
      </w:r>
    </w:p>
    <w:p w14:paraId="4DDC18EA" w14:textId="77777777" w:rsidR="0062667B" w:rsidRDefault="0062667B" w:rsidP="00222BDD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22B80F66" w14:textId="77777777" w:rsidR="0062667B" w:rsidRDefault="0062667B" w:rsidP="00222BDD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eastAsia="ar-SA"/>
        </w:rPr>
      </w:pPr>
    </w:p>
    <w:sectPr w:rsidR="0062667B" w:rsidSect="00905E82">
      <w:headerReference w:type="even" r:id="rId8"/>
      <w:headerReference w:type="default" r:id="rId9"/>
      <w:headerReference w:type="first" r:id="rId10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AFE7" w14:textId="77777777" w:rsidR="00A51BD7" w:rsidRDefault="00A51BD7" w:rsidP="009A5226">
      <w:r>
        <w:separator/>
      </w:r>
    </w:p>
  </w:endnote>
  <w:endnote w:type="continuationSeparator" w:id="0">
    <w:p w14:paraId="65C35240" w14:textId="77777777" w:rsidR="00A51BD7" w:rsidRDefault="00A51BD7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E0C37" w14:textId="77777777" w:rsidR="00A51BD7" w:rsidRDefault="00A51BD7" w:rsidP="009A5226">
      <w:r>
        <w:separator/>
      </w:r>
    </w:p>
  </w:footnote>
  <w:footnote w:type="continuationSeparator" w:id="0">
    <w:p w14:paraId="45013A67" w14:textId="77777777" w:rsidR="00A51BD7" w:rsidRDefault="00A51BD7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1A3"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0F41A3" w:rsidP="00905E82">
    <w:pPr>
      <w:pStyle w:val="Kopfzeile"/>
      <w:ind w:left="-1417"/>
    </w:pPr>
    <w: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1A3"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75F0884-58C0-4450-A281-2B6D9C1FA094}"/>
    <w:docVar w:name="dgnword-eventsink" w:val="2641439103872"/>
  </w:docVars>
  <w:rsids>
    <w:rsidRoot w:val="009A5226"/>
    <w:rsid w:val="00006A2A"/>
    <w:rsid w:val="00014104"/>
    <w:rsid w:val="00024377"/>
    <w:rsid w:val="00051BE9"/>
    <w:rsid w:val="0005453F"/>
    <w:rsid w:val="000628D1"/>
    <w:rsid w:val="000636A9"/>
    <w:rsid w:val="00083802"/>
    <w:rsid w:val="000876C1"/>
    <w:rsid w:val="00095426"/>
    <w:rsid w:val="000B567C"/>
    <w:rsid w:val="000C6BF3"/>
    <w:rsid w:val="000D357B"/>
    <w:rsid w:val="000E5CB6"/>
    <w:rsid w:val="000F41A3"/>
    <w:rsid w:val="00110893"/>
    <w:rsid w:val="00110A40"/>
    <w:rsid w:val="00121B81"/>
    <w:rsid w:val="00125269"/>
    <w:rsid w:val="0013233B"/>
    <w:rsid w:val="00132D37"/>
    <w:rsid w:val="0014342B"/>
    <w:rsid w:val="00151AEC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22BDD"/>
    <w:rsid w:val="00234C76"/>
    <w:rsid w:val="002462EC"/>
    <w:rsid w:val="002463B8"/>
    <w:rsid w:val="0024756C"/>
    <w:rsid w:val="00267FAA"/>
    <w:rsid w:val="00294B8C"/>
    <w:rsid w:val="002A0153"/>
    <w:rsid w:val="002C3223"/>
    <w:rsid w:val="002D11E3"/>
    <w:rsid w:val="002D3A6A"/>
    <w:rsid w:val="002E0A7E"/>
    <w:rsid w:val="002E1CB2"/>
    <w:rsid w:val="002E260C"/>
    <w:rsid w:val="002F0EBB"/>
    <w:rsid w:val="00301BA5"/>
    <w:rsid w:val="00302420"/>
    <w:rsid w:val="0031253B"/>
    <w:rsid w:val="0031439C"/>
    <w:rsid w:val="00314ED1"/>
    <w:rsid w:val="0031585C"/>
    <w:rsid w:val="0034245E"/>
    <w:rsid w:val="00345FE7"/>
    <w:rsid w:val="00353B91"/>
    <w:rsid w:val="003767B7"/>
    <w:rsid w:val="00376B3C"/>
    <w:rsid w:val="00382476"/>
    <w:rsid w:val="00383DDB"/>
    <w:rsid w:val="00384C6C"/>
    <w:rsid w:val="003A72BD"/>
    <w:rsid w:val="003B4007"/>
    <w:rsid w:val="003B7AE2"/>
    <w:rsid w:val="003C7683"/>
    <w:rsid w:val="003D1C91"/>
    <w:rsid w:val="003E2815"/>
    <w:rsid w:val="003E5835"/>
    <w:rsid w:val="003E6690"/>
    <w:rsid w:val="00422718"/>
    <w:rsid w:val="00441E6F"/>
    <w:rsid w:val="0046476B"/>
    <w:rsid w:val="00471667"/>
    <w:rsid w:val="00477622"/>
    <w:rsid w:val="00491434"/>
    <w:rsid w:val="00495959"/>
    <w:rsid w:val="004A2221"/>
    <w:rsid w:val="004A298A"/>
    <w:rsid w:val="004B2F20"/>
    <w:rsid w:val="004D5E5B"/>
    <w:rsid w:val="004D765D"/>
    <w:rsid w:val="004E06F2"/>
    <w:rsid w:val="00503B74"/>
    <w:rsid w:val="00524D1B"/>
    <w:rsid w:val="00570146"/>
    <w:rsid w:val="00580E1A"/>
    <w:rsid w:val="00596949"/>
    <w:rsid w:val="005A23F3"/>
    <w:rsid w:val="005A4000"/>
    <w:rsid w:val="005B6A94"/>
    <w:rsid w:val="0062202E"/>
    <w:rsid w:val="0062667B"/>
    <w:rsid w:val="0065507A"/>
    <w:rsid w:val="00665D8F"/>
    <w:rsid w:val="00680E5D"/>
    <w:rsid w:val="00686A38"/>
    <w:rsid w:val="006955FE"/>
    <w:rsid w:val="006B4F53"/>
    <w:rsid w:val="006B5097"/>
    <w:rsid w:val="006B6602"/>
    <w:rsid w:val="006D3AFA"/>
    <w:rsid w:val="006D4DD8"/>
    <w:rsid w:val="006D7527"/>
    <w:rsid w:val="006E2D99"/>
    <w:rsid w:val="006F1594"/>
    <w:rsid w:val="006F5951"/>
    <w:rsid w:val="006F6987"/>
    <w:rsid w:val="00706831"/>
    <w:rsid w:val="00733547"/>
    <w:rsid w:val="00745BEA"/>
    <w:rsid w:val="00782079"/>
    <w:rsid w:val="007B299F"/>
    <w:rsid w:val="007D1252"/>
    <w:rsid w:val="007D45A9"/>
    <w:rsid w:val="007E08A2"/>
    <w:rsid w:val="007F3590"/>
    <w:rsid w:val="00800659"/>
    <w:rsid w:val="008264B0"/>
    <w:rsid w:val="008430E0"/>
    <w:rsid w:val="00861B23"/>
    <w:rsid w:val="008629DC"/>
    <w:rsid w:val="00864E63"/>
    <w:rsid w:val="0087115C"/>
    <w:rsid w:val="008772DE"/>
    <w:rsid w:val="008A28E1"/>
    <w:rsid w:val="008B3AD4"/>
    <w:rsid w:val="008D72E4"/>
    <w:rsid w:val="008E13D8"/>
    <w:rsid w:val="008E45CD"/>
    <w:rsid w:val="008E534A"/>
    <w:rsid w:val="0090106D"/>
    <w:rsid w:val="00905E82"/>
    <w:rsid w:val="00912372"/>
    <w:rsid w:val="009333AB"/>
    <w:rsid w:val="00940CC4"/>
    <w:rsid w:val="00952F8F"/>
    <w:rsid w:val="00970945"/>
    <w:rsid w:val="00972AD3"/>
    <w:rsid w:val="009910F4"/>
    <w:rsid w:val="00992CF7"/>
    <w:rsid w:val="009A184A"/>
    <w:rsid w:val="009A4AC9"/>
    <w:rsid w:val="009A5226"/>
    <w:rsid w:val="009B12AF"/>
    <w:rsid w:val="009C010D"/>
    <w:rsid w:val="009C361C"/>
    <w:rsid w:val="009D536A"/>
    <w:rsid w:val="009E47BA"/>
    <w:rsid w:val="009E5B19"/>
    <w:rsid w:val="00A01C51"/>
    <w:rsid w:val="00A03242"/>
    <w:rsid w:val="00A37324"/>
    <w:rsid w:val="00A51BD7"/>
    <w:rsid w:val="00A62238"/>
    <w:rsid w:val="00A92730"/>
    <w:rsid w:val="00A930BC"/>
    <w:rsid w:val="00A96152"/>
    <w:rsid w:val="00AA2A59"/>
    <w:rsid w:val="00AB4835"/>
    <w:rsid w:val="00AC07E3"/>
    <w:rsid w:val="00AC7CF9"/>
    <w:rsid w:val="00AD1771"/>
    <w:rsid w:val="00AD5A94"/>
    <w:rsid w:val="00AF4B7D"/>
    <w:rsid w:val="00AF4DCC"/>
    <w:rsid w:val="00AF5D75"/>
    <w:rsid w:val="00B11D1C"/>
    <w:rsid w:val="00B1259B"/>
    <w:rsid w:val="00B166E1"/>
    <w:rsid w:val="00B17107"/>
    <w:rsid w:val="00B17D95"/>
    <w:rsid w:val="00B2408E"/>
    <w:rsid w:val="00B325F8"/>
    <w:rsid w:val="00B43C4B"/>
    <w:rsid w:val="00B47EE4"/>
    <w:rsid w:val="00B52D68"/>
    <w:rsid w:val="00B71A84"/>
    <w:rsid w:val="00B803E9"/>
    <w:rsid w:val="00BA698F"/>
    <w:rsid w:val="00BB1967"/>
    <w:rsid w:val="00BB437A"/>
    <w:rsid w:val="00BC145A"/>
    <w:rsid w:val="00BE2DE2"/>
    <w:rsid w:val="00BF6741"/>
    <w:rsid w:val="00C05A32"/>
    <w:rsid w:val="00C17DCD"/>
    <w:rsid w:val="00C32DEC"/>
    <w:rsid w:val="00C33E66"/>
    <w:rsid w:val="00C40399"/>
    <w:rsid w:val="00C465EC"/>
    <w:rsid w:val="00C5105A"/>
    <w:rsid w:val="00C659BF"/>
    <w:rsid w:val="00C718FD"/>
    <w:rsid w:val="00CA78DD"/>
    <w:rsid w:val="00CC324C"/>
    <w:rsid w:val="00CC4A37"/>
    <w:rsid w:val="00CD0F2D"/>
    <w:rsid w:val="00D12B9C"/>
    <w:rsid w:val="00D17F43"/>
    <w:rsid w:val="00D30587"/>
    <w:rsid w:val="00D41776"/>
    <w:rsid w:val="00D47ABD"/>
    <w:rsid w:val="00D47B3A"/>
    <w:rsid w:val="00D55997"/>
    <w:rsid w:val="00D55B13"/>
    <w:rsid w:val="00D602E4"/>
    <w:rsid w:val="00D64AFF"/>
    <w:rsid w:val="00D70C8C"/>
    <w:rsid w:val="00D71D02"/>
    <w:rsid w:val="00D757C9"/>
    <w:rsid w:val="00DA6547"/>
    <w:rsid w:val="00DC20C9"/>
    <w:rsid w:val="00E10EE9"/>
    <w:rsid w:val="00E52ECF"/>
    <w:rsid w:val="00E70BB5"/>
    <w:rsid w:val="00E77E43"/>
    <w:rsid w:val="00E80484"/>
    <w:rsid w:val="00EA7478"/>
    <w:rsid w:val="00ED25B3"/>
    <w:rsid w:val="00EE0F89"/>
    <w:rsid w:val="00EE3E8B"/>
    <w:rsid w:val="00EE4EE2"/>
    <w:rsid w:val="00EF1163"/>
    <w:rsid w:val="00EF26BF"/>
    <w:rsid w:val="00F07C3A"/>
    <w:rsid w:val="00F1324D"/>
    <w:rsid w:val="00F206C9"/>
    <w:rsid w:val="00F225EF"/>
    <w:rsid w:val="00F248F9"/>
    <w:rsid w:val="00F30C08"/>
    <w:rsid w:val="00F37C89"/>
    <w:rsid w:val="00F430BF"/>
    <w:rsid w:val="00F815E2"/>
    <w:rsid w:val="00F928F4"/>
    <w:rsid w:val="00FA55BA"/>
    <w:rsid w:val="00FB1543"/>
    <w:rsid w:val="00FB65C0"/>
    <w:rsid w:val="00FC2C85"/>
    <w:rsid w:val="00FE29CC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2667B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9B24-D1AC-4403-87F6-16B50CCD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HASCO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3</cp:revision>
  <cp:lastPrinted>2020-11-11T10:55:00Z</cp:lastPrinted>
  <dcterms:created xsi:type="dcterms:W3CDTF">2020-11-24T11:02:00Z</dcterms:created>
  <dcterms:modified xsi:type="dcterms:W3CDTF">2020-11-30T07:51:00Z</dcterms:modified>
</cp:coreProperties>
</file>