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58EF" w14:textId="77777777" w:rsidR="00B1259B" w:rsidRPr="00222BDD" w:rsidRDefault="00B1259B" w:rsidP="00222BDD">
      <w:pPr>
        <w:spacing w:line="276" w:lineRule="auto"/>
        <w:ind w:right="155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B5CCB3" w14:textId="77777777" w:rsidR="00EE0F89" w:rsidRPr="00222BDD" w:rsidRDefault="00EE0F89" w:rsidP="00222BDD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</w:p>
    <w:p w14:paraId="577ABCE0" w14:textId="77777777" w:rsidR="00EE0F89" w:rsidRPr="00222BDD" w:rsidRDefault="00C32DEC" w:rsidP="00222BDD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 </w:t>
      </w:r>
    </w:p>
    <w:p w14:paraId="6A6C7258" w14:textId="7503CDDF" w:rsidR="00222BDD" w:rsidRDefault="00222BDD" w:rsidP="00222BDD">
      <w:pPr>
        <w:rPr>
          <w:rFonts w:ascii="Arial" w:eastAsia="Times New Roman" w:hAnsi="Arial" w:cs="Arial"/>
          <w:b/>
          <w:sz w:val="22"/>
          <w:szCs w:val="22"/>
        </w:rPr>
      </w:pPr>
    </w:p>
    <w:p w14:paraId="2DFDE244" w14:textId="77777777" w:rsidR="00764DDC" w:rsidRPr="00222BDD" w:rsidRDefault="00764DDC" w:rsidP="00222BDD">
      <w:pPr>
        <w:rPr>
          <w:rFonts w:ascii="Arial" w:eastAsia="Times New Roman" w:hAnsi="Arial" w:cs="Arial"/>
          <w:b/>
          <w:sz w:val="22"/>
          <w:szCs w:val="22"/>
        </w:rPr>
      </w:pPr>
    </w:p>
    <w:p w14:paraId="02B60ACB" w14:textId="77777777" w:rsidR="00222BDD" w:rsidRPr="003E20C1" w:rsidRDefault="00222BDD" w:rsidP="00222BDD">
      <w:pPr>
        <w:rPr>
          <w:rFonts w:ascii="Arial" w:eastAsia="Times New Roman" w:hAnsi="Arial" w:cs="Arial"/>
          <w:b/>
          <w:sz w:val="22"/>
          <w:szCs w:val="22"/>
        </w:rPr>
      </w:pPr>
    </w:p>
    <w:p w14:paraId="4A77A882" w14:textId="77777777" w:rsidR="00715EFB" w:rsidRDefault="00715EFB" w:rsidP="00715EFB">
      <w:pPr>
        <w:rPr>
          <w:rFonts w:ascii="Arial" w:hAnsi="Arial" w:cs="Arial"/>
          <w:b/>
          <w:color w:val="17365D" w:themeColor="text2" w:themeShade="BF"/>
          <w:sz w:val="22"/>
          <w:szCs w:val="22"/>
        </w:rPr>
      </w:pPr>
    </w:p>
    <w:p w14:paraId="6AE85584" w14:textId="77777777" w:rsidR="00715EFB" w:rsidRPr="005C02B3" w:rsidRDefault="00715EFB" w:rsidP="00715EF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AEA252" w14:textId="0276C839" w:rsidR="005C2E81" w:rsidRPr="005C02B3" w:rsidRDefault="005C2E81" w:rsidP="00715E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</w:rPr>
        <w:t>HASCO Extended tube reduction Z906/...</w:t>
      </w:r>
      <w:r>
        <w:rPr>
          <w:rFonts w:ascii="Arial" w:hAnsi="Arial"/>
          <w:b/>
          <w:sz w:val="22"/>
        </w:rPr>
        <w:t xml:space="preserve"> </w:t>
      </w:r>
    </w:p>
    <w:p w14:paraId="1D9606C6" w14:textId="174BB821" w:rsidR="005C2E81" w:rsidRPr="003E20C1" w:rsidRDefault="00715EFB" w:rsidP="005C2E81">
      <w:pPr>
        <w:rPr>
          <w:rFonts w:ascii="Arial" w:eastAsia="Times New Roman" w:hAnsi="Arial" w:cs="Arial"/>
          <w:b/>
          <w:sz w:val="22"/>
          <w:szCs w:val="22"/>
          <w:vertAlign w:val="superscript"/>
        </w:rPr>
      </w:pPr>
      <w:r>
        <w:rPr>
          <w:rFonts w:ascii="Arial" w:hAnsi="Arial"/>
          <w:b/>
          <w:sz w:val="22"/>
        </w:rPr>
        <w:t xml:space="preserve"> </w:t>
      </w:r>
    </w:p>
    <w:p w14:paraId="7582B108" w14:textId="15CF5438" w:rsidR="00914540" w:rsidRDefault="00715EFB" w:rsidP="00A20018">
      <w:pPr>
        <w:spacing w:before="24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Connection threads for mould cooling system</w:t>
      </w:r>
      <w:r w:rsidR="00A4517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are frequently located at deeper points on injection moulds.</w:t>
      </w:r>
      <w:r w:rsidR="00A4517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HASCO supplies special extended tubes for achieving an optimum connection between the hoses and the temperature control unit.  </w:t>
      </w:r>
    </w:p>
    <w:p w14:paraId="4DF2511C" w14:textId="2AB39B9F" w:rsidR="00D10DBC" w:rsidRPr="00196BDB" w:rsidRDefault="00D10DBC" w:rsidP="00A20018">
      <w:pPr>
        <w:spacing w:before="24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Now available with inch threads too </w:t>
      </w:r>
    </w:p>
    <w:p w14:paraId="1BD9C777" w14:textId="4E42B06F" w:rsidR="000876C1" w:rsidRPr="003E20C1" w:rsidRDefault="00914540" w:rsidP="003E20C1">
      <w:pPr>
        <w:spacing w:before="240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The extended tube reduction Z906/... is now also available in </w:t>
      </w:r>
      <w:r w:rsidR="009653CA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standard inch size</w:t>
      </w:r>
      <w:r w:rsidR="009653CA">
        <w:rPr>
          <w:rFonts w:ascii="Arial" w:hAnsi="Arial"/>
          <w:sz w:val="22"/>
        </w:rPr>
        <w:t>s. M</w:t>
      </w:r>
      <w:r w:rsidR="00A45178">
        <w:rPr>
          <w:rFonts w:ascii="Arial" w:hAnsi="Arial"/>
          <w:sz w:val="22"/>
        </w:rPr>
        <w:t>ade of</w:t>
      </w:r>
      <w:r>
        <w:rPr>
          <w:rFonts w:ascii="Arial" w:hAnsi="Arial"/>
          <w:sz w:val="22"/>
        </w:rPr>
        <w:t xml:space="preserve"> quality material 2.0401</w:t>
      </w:r>
      <w:r w:rsidR="009653CA">
        <w:rPr>
          <w:rFonts w:ascii="Arial" w:hAnsi="Arial"/>
          <w:sz w:val="22"/>
        </w:rPr>
        <w:t>, the component</w:t>
      </w:r>
      <w:r>
        <w:rPr>
          <w:rFonts w:ascii="Arial" w:hAnsi="Arial"/>
          <w:sz w:val="22"/>
        </w:rPr>
        <w:t xml:space="preserve"> e</w:t>
      </w:r>
      <w:r w:rsidR="009653CA">
        <w:rPr>
          <w:rFonts w:ascii="Arial" w:hAnsi="Arial"/>
          <w:sz w:val="22"/>
        </w:rPr>
        <w:t>nsures</w:t>
      </w:r>
      <w:r>
        <w:rPr>
          <w:rFonts w:ascii="Arial" w:hAnsi="Arial"/>
          <w:sz w:val="22"/>
        </w:rPr>
        <w:t xml:space="preserve"> a maximum flow rate. It guarantees a reliable, long service life and </w:t>
      </w:r>
      <w:r w:rsidR="009653CA">
        <w:rPr>
          <w:rFonts w:ascii="Arial" w:hAnsi="Arial"/>
          <w:sz w:val="22"/>
        </w:rPr>
        <w:t xml:space="preserve">helps boost </w:t>
      </w:r>
      <w:r>
        <w:rPr>
          <w:rFonts w:ascii="Arial" w:hAnsi="Arial"/>
          <w:sz w:val="22"/>
        </w:rPr>
        <w:t xml:space="preserve">process reliability. </w:t>
      </w:r>
      <w:r w:rsidR="00A45178">
        <w:rPr>
          <w:rFonts w:ascii="Arial" w:hAnsi="Arial"/>
          <w:sz w:val="22"/>
        </w:rPr>
        <w:t xml:space="preserve">Available for </w:t>
      </w:r>
      <w:r>
        <w:rPr>
          <w:rFonts w:ascii="Arial" w:hAnsi="Arial"/>
          <w:sz w:val="22"/>
        </w:rPr>
        <w:t>systems 9 and 1</w:t>
      </w:r>
      <w:r w:rsidR="00A45178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, the extended tube reduction </w:t>
      </w:r>
      <w:r w:rsidR="009653CA">
        <w:rPr>
          <w:rFonts w:ascii="Arial" w:hAnsi="Arial"/>
          <w:sz w:val="22"/>
        </w:rPr>
        <w:t>provides</w:t>
      </w:r>
      <w:r>
        <w:rPr>
          <w:rFonts w:ascii="Arial" w:hAnsi="Arial"/>
          <w:sz w:val="22"/>
        </w:rPr>
        <w:t xml:space="preserve"> simple, functional and reliable connection</w:t>
      </w:r>
      <w:r w:rsidR="009653CA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.  </w:t>
      </w:r>
    </w:p>
    <w:p w14:paraId="17CE1BC0" w14:textId="77777777" w:rsidR="00222BDD" w:rsidRPr="00222BDD" w:rsidRDefault="00222BDD" w:rsidP="00222BDD">
      <w:pPr>
        <w:rPr>
          <w:rFonts w:ascii="Arial" w:hAnsi="Arial" w:cs="Arial"/>
          <w:sz w:val="22"/>
          <w:szCs w:val="22"/>
        </w:rPr>
      </w:pPr>
    </w:p>
    <w:p w14:paraId="088E75C6" w14:textId="77777777" w:rsidR="00764DDC" w:rsidRDefault="00764DDC" w:rsidP="00222BDD">
      <w:pPr>
        <w:rPr>
          <w:rFonts w:ascii="Arial" w:hAnsi="Arial" w:cs="Arial"/>
          <w:sz w:val="22"/>
          <w:szCs w:val="22"/>
        </w:rPr>
      </w:pPr>
    </w:p>
    <w:p w14:paraId="7E0DE5BC" w14:textId="4C15798B" w:rsidR="00222BDD" w:rsidRPr="00222BDD" w:rsidRDefault="00914540" w:rsidP="00222BDD">
      <w:pPr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12/2020</w:t>
      </w:r>
    </w:p>
    <w:p w14:paraId="4DDC18EA" w14:textId="77777777" w:rsidR="0062667B" w:rsidRDefault="0062667B" w:rsidP="00222BDD">
      <w:pPr>
        <w:spacing w:before="240"/>
        <w:ind w:right="1553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22B80F66" w14:textId="77777777" w:rsidR="0062667B" w:rsidRDefault="0062667B" w:rsidP="00222BDD">
      <w:pPr>
        <w:spacing w:before="240"/>
        <w:ind w:right="1553"/>
        <w:rPr>
          <w:rFonts w:ascii="Arial" w:hAnsi="Arial" w:cs="Arial"/>
          <w:color w:val="000000"/>
          <w:sz w:val="22"/>
          <w:szCs w:val="22"/>
          <w:lang w:eastAsia="ar-SA"/>
        </w:rPr>
      </w:pPr>
    </w:p>
    <w:sectPr w:rsidR="0062667B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6FD8F" w14:textId="77777777" w:rsidR="00A722F6" w:rsidRDefault="00A722F6" w:rsidP="009A5226">
      <w:r>
        <w:separator/>
      </w:r>
    </w:p>
  </w:endnote>
  <w:endnote w:type="continuationSeparator" w:id="0">
    <w:p w14:paraId="1122239F" w14:textId="77777777" w:rsidR="00A722F6" w:rsidRDefault="00A722F6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885DC" w14:textId="77777777" w:rsidR="00A722F6" w:rsidRDefault="00A722F6" w:rsidP="009A5226">
      <w:r>
        <w:separator/>
      </w:r>
    </w:p>
  </w:footnote>
  <w:footnote w:type="continuationSeparator" w:id="0">
    <w:p w14:paraId="68F2A5DA" w14:textId="77777777" w:rsidR="00A722F6" w:rsidRDefault="00A722F6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A4B8" w14:textId="77777777" w:rsidR="009A5226" w:rsidRDefault="00FA55BA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0D4037" wp14:editId="5F6575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4AD265" wp14:editId="1B7646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2F6">
      <w:pict w14:anchorId="23688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9301" w14:textId="77777777" w:rsidR="009A5226" w:rsidRDefault="00A722F6" w:rsidP="00905E82">
    <w:pPr>
      <w:pStyle w:val="Header"/>
      <w:ind w:left="-1417"/>
    </w:pPr>
    <w:r>
      <w:pict w14:anchorId="7B4F7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2ADB" w14:textId="77777777" w:rsidR="009A5226" w:rsidRDefault="00FA55BA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98AAD7" wp14:editId="48DEB8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4E2C70" wp14:editId="090B9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2F6">
      <w:pict w14:anchorId="1C468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C3B5E"/>
    <w:multiLevelType w:val="multilevel"/>
    <w:tmpl w:val="8A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A384A"/>
    <w:multiLevelType w:val="hybridMultilevel"/>
    <w:tmpl w:val="F67C96F8"/>
    <w:lvl w:ilvl="0" w:tplc="D654E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1BA9"/>
    <w:multiLevelType w:val="multilevel"/>
    <w:tmpl w:val="A29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D66DE58-B1C8-46AF-9943-458B605C4C53}"/>
    <w:docVar w:name="dgnword-eventsink" w:val="2276683251120"/>
  </w:docVars>
  <w:rsids>
    <w:rsidRoot w:val="009A5226"/>
    <w:rsid w:val="00006A2A"/>
    <w:rsid w:val="00014104"/>
    <w:rsid w:val="00051BE9"/>
    <w:rsid w:val="0005453F"/>
    <w:rsid w:val="000628D1"/>
    <w:rsid w:val="00083802"/>
    <w:rsid w:val="000876C1"/>
    <w:rsid w:val="000B567C"/>
    <w:rsid w:val="000C6BF3"/>
    <w:rsid w:val="000D357B"/>
    <w:rsid w:val="00110893"/>
    <w:rsid w:val="00110A40"/>
    <w:rsid w:val="00121B81"/>
    <w:rsid w:val="00125269"/>
    <w:rsid w:val="0013233B"/>
    <w:rsid w:val="00132D37"/>
    <w:rsid w:val="00151AEC"/>
    <w:rsid w:val="0018176F"/>
    <w:rsid w:val="00191ED4"/>
    <w:rsid w:val="00196BDB"/>
    <w:rsid w:val="001A224E"/>
    <w:rsid w:val="001A47EA"/>
    <w:rsid w:val="001B07B3"/>
    <w:rsid w:val="001B1815"/>
    <w:rsid w:val="001B1FE9"/>
    <w:rsid w:val="001C3532"/>
    <w:rsid w:val="001F637F"/>
    <w:rsid w:val="00222BDD"/>
    <w:rsid w:val="00234C76"/>
    <w:rsid w:val="00242E31"/>
    <w:rsid w:val="002462EC"/>
    <w:rsid w:val="002463B8"/>
    <w:rsid w:val="0024756C"/>
    <w:rsid w:val="00267FAA"/>
    <w:rsid w:val="00294B8C"/>
    <w:rsid w:val="002A0153"/>
    <w:rsid w:val="002C3223"/>
    <w:rsid w:val="002D11E3"/>
    <w:rsid w:val="002E0A7E"/>
    <w:rsid w:val="002E1CB2"/>
    <w:rsid w:val="002E260C"/>
    <w:rsid w:val="002F0EBB"/>
    <w:rsid w:val="00301BA5"/>
    <w:rsid w:val="00302420"/>
    <w:rsid w:val="0031253B"/>
    <w:rsid w:val="00314ED1"/>
    <w:rsid w:val="0034245E"/>
    <w:rsid w:val="00353B91"/>
    <w:rsid w:val="003767B7"/>
    <w:rsid w:val="00376B3C"/>
    <w:rsid w:val="00382476"/>
    <w:rsid w:val="00383DDB"/>
    <w:rsid w:val="00384C6C"/>
    <w:rsid w:val="003A72BD"/>
    <w:rsid w:val="003B4007"/>
    <w:rsid w:val="003B7AE2"/>
    <w:rsid w:val="003D1C91"/>
    <w:rsid w:val="003E20C1"/>
    <w:rsid w:val="003E2815"/>
    <w:rsid w:val="003E5835"/>
    <w:rsid w:val="003E6690"/>
    <w:rsid w:val="00441E6F"/>
    <w:rsid w:val="0046476B"/>
    <w:rsid w:val="00477622"/>
    <w:rsid w:val="00491434"/>
    <w:rsid w:val="00495959"/>
    <w:rsid w:val="004A2221"/>
    <w:rsid w:val="004A298A"/>
    <w:rsid w:val="004B2F20"/>
    <w:rsid w:val="004D5E5B"/>
    <w:rsid w:val="004D765D"/>
    <w:rsid w:val="004E06F2"/>
    <w:rsid w:val="00503B74"/>
    <w:rsid w:val="00570146"/>
    <w:rsid w:val="00580E1A"/>
    <w:rsid w:val="0058724A"/>
    <w:rsid w:val="005A23F3"/>
    <w:rsid w:val="005A4000"/>
    <w:rsid w:val="005B6A94"/>
    <w:rsid w:val="005C02B3"/>
    <w:rsid w:val="005C2E81"/>
    <w:rsid w:val="0062202E"/>
    <w:rsid w:val="0062667B"/>
    <w:rsid w:val="00665D8F"/>
    <w:rsid w:val="00686A38"/>
    <w:rsid w:val="006955FE"/>
    <w:rsid w:val="006B4F53"/>
    <w:rsid w:val="006B5097"/>
    <w:rsid w:val="006D3AFA"/>
    <w:rsid w:val="006D4DD8"/>
    <w:rsid w:val="006E2D99"/>
    <w:rsid w:val="006F1594"/>
    <w:rsid w:val="006F5951"/>
    <w:rsid w:val="006F6987"/>
    <w:rsid w:val="00706831"/>
    <w:rsid w:val="007150AE"/>
    <w:rsid w:val="00715EFB"/>
    <w:rsid w:val="00733547"/>
    <w:rsid w:val="00745BEA"/>
    <w:rsid w:val="00764DDC"/>
    <w:rsid w:val="00782079"/>
    <w:rsid w:val="007B299F"/>
    <w:rsid w:val="007D1252"/>
    <w:rsid w:val="007D45A9"/>
    <w:rsid w:val="007E08A2"/>
    <w:rsid w:val="007F3590"/>
    <w:rsid w:val="00800659"/>
    <w:rsid w:val="008430E0"/>
    <w:rsid w:val="00861B23"/>
    <w:rsid w:val="008629DC"/>
    <w:rsid w:val="0087115C"/>
    <w:rsid w:val="008772DE"/>
    <w:rsid w:val="008A28E1"/>
    <w:rsid w:val="008B3AD4"/>
    <w:rsid w:val="008D72E4"/>
    <w:rsid w:val="008E13D8"/>
    <w:rsid w:val="008E45CD"/>
    <w:rsid w:val="0090106D"/>
    <w:rsid w:val="00905E82"/>
    <w:rsid w:val="00912372"/>
    <w:rsid w:val="00914540"/>
    <w:rsid w:val="00940CC4"/>
    <w:rsid w:val="00952E33"/>
    <w:rsid w:val="00952F8F"/>
    <w:rsid w:val="009653CA"/>
    <w:rsid w:val="00970945"/>
    <w:rsid w:val="00972AD3"/>
    <w:rsid w:val="00992CF7"/>
    <w:rsid w:val="009A184A"/>
    <w:rsid w:val="009A4AC9"/>
    <w:rsid w:val="009A5226"/>
    <w:rsid w:val="009B12AF"/>
    <w:rsid w:val="009C010D"/>
    <w:rsid w:val="009C361C"/>
    <w:rsid w:val="009D46BE"/>
    <w:rsid w:val="009D536A"/>
    <w:rsid w:val="009E5B19"/>
    <w:rsid w:val="00A03242"/>
    <w:rsid w:val="00A20018"/>
    <w:rsid w:val="00A37324"/>
    <w:rsid w:val="00A45178"/>
    <w:rsid w:val="00A62238"/>
    <w:rsid w:val="00A722F6"/>
    <w:rsid w:val="00A96152"/>
    <w:rsid w:val="00AA2A59"/>
    <w:rsid w:val="00AB4835"/>
    <w:rsid w:val="00AC07E3"/>
    <w:rsid w:val="00AD1771"/>
    <w:rsid w:val="00AD48C8"/>
    <w:rsid w:val="00AD5A94"/>
    <w:rsid w:val="00AF4B7D"/>
    <w:rsid w:val="00AF4DCC"/>
    <w:rsid w:val="00AF5CAA"/>
    <w:rsid w:val="00AF5D75"/>
    <w:rsid w:val="00B11D1C"/>
    <w:rsid w:val="00B1259B"/>
    <w:rsid w:val="00B17107"/>
    <w:rsid w:val="00B2408E"/>
    <w:rsid w:val="00B325F8"/>
    <w:rsid w:val="00B43C4B"/>
    <w:rsid w:val="00B47EE4"/>
    <w:rsid w:val="00B52D68"/>
    <w:rsid w:val="00B71A84"/>
    <w:rsid w:val="00B803E9"/>
    <w:rsid w:val="00BA698F"/>
    <w:rsid w:val="00BB1967"/>
    <w:rsid w:val="00BB437A"/>
    <w:rsid w:val="00BC145A"/>
    <w:rsid w:val="00BE2DE2"/>
    <w:rsid w:val="00C05A32"/>
    <w:rsid w:val="00C17DCD"/>
    <w:rsid w:val="00C32DEC"/>
    <w:rsid w:val="00C33E66"/>
    <w:rsid w:val="00C40399"/>
    <w:rsid w:val="00C465EC"/>
    <w:rsid w:val="00C5105A"/>
    <w:rsid w:val="00C718FD"/>
    <w:rsid w:val="00C744CB"/>
    <w:rsid w:val="00C82C1B"/>
    <w:rsid w:val="00C977EE"/>
    <w:rsid w:val="00CA78DD"/>
    <w:rsid w:val="00CC324C"/>
    <w:rsid w:val="00CC4A37"/>
    <w:rsid w:val="00CD0F2D"/>
    <w:rsid w:val="00D10DBC"/>
    <w:rsid w:val="00D12B9C"/>
    <w:rsid w:val="00D17F43"/>
    <w:rsid w:val="00D30587"/>
    <w:rsid w:val="00D41776"/>
    <w:rsid w:val="00D47ABD"/>
    <w:rsid w:val="00D55997"/>
    <w:rsid w:val="00D55B13"/>
    <w:rsid w:val="00D602E4"/>
    <w:rsid w:val="00D64AFF"/>
    <w:rsid w:val="00D70C8C"/>
    <w:rsid w:val="00D71D02"/>
    <w:rsid w:val="00D757C9"/>
    <w:rsid w:val="00DA6547"/>
    <w:rsid w:val="00DC20C9"/>
    <w:rsid w:val="00E10EE9"/>
    <w:rsid w:val="00E52ECF"/>
    <w:rsid w:val="00E67484"/>
    <w:rsid w:val="00E70BB5"/>
    <w:rsid w:val="00E77E43"/>
    <w:rsid w:val="00E80484"/>
    <w:rsid w:val="00EA7478"/>
    <w:rsid w:val="00ED25B3"/>
    <w:rsid w:val="00EE0F89"/>
    <w:rsid w:val="00EE3E8B"/>
    <w:rsid w:val="00EE4EE2"/>
    <w:rsid w:val="00EF1163"/>
    <w:rsid w:val="00EF26BF"/>
    <w:rsid w:val="00F1324D"/>
    <w:rsid w:val="00F206C9"/>
    <w:rsid w:val="00F248F9"/>
    <w:rsid w:val="00F30C08"/>
    <w:rsid w:val="00F37C89"/>
    <w:rsid w:val="00F430BF"/>
    <w:rsid w:val="00F815E2"/>
    <w:rsid w:val="00FA55BA"/>
    <w:rsid w:val="00FB65C0"/>
    <w:rsid w:val="00FC2C85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3FB30A9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67B"/>
  </w:style>
  <w:style w:type="paragraph" w:styleId="Heading1">
    <w:name w:val="heading 1"/>
    <w:basedOn w:val="Normal"/>
    <w:next w:val="Normal"/>
    <w:link w:val="Heading1Char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26"/>
  </w:style>
  <w:style w:type="paragraph" w:styleId="Footer">
    <w:name w:val="footer"/>
    <w:basedOn w:val="Normal"/>
    <w:link w:val="FooterChar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26"/>
  </w:style>
  <w:style w:type="paragraph" w:styleId="BalloonText">
    <w:name w:val="Balloon Text"/>
    <w:basedOn w:val="Normal"/>
    <w:link w:val="BalloonTextChar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GB" w:eastAsia="ar-SA"/>
    </w:rPr>
  </w:style>
  <w:style w:type="character" w:customStyle="1" w:styleId="Heading7Char">
    <w:name w:val="Heading 7 Char"/>
    <w:basedOn w:val="DefaultParagraphFont"/>
    <w:link w:val="Heading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E4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1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Whitlam, Chris</cp:lastModifiedBy>
  <cp:revision>2</cp:revision>
  <cp:lastPrinted>2020-10-22T07:24:00Z</cp:lastPrinted>
  <dcterms:created xsi:type="dcterms:W3CDTF">2020-11-24T11:04:00Z</dcterms:created>
  <dcterms:modified xsi:type="dcterms:W3CDTF">2020-11-24T11:04:00Z</dcterms:modified>
</cp:coreProperties>
</file>