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A042" w14:textId="77777777" w:rsidR="00B1259B" w:rsidRPr="001B18D8" w:rsidRDefault="00B1259B" w:rsidP="00CE5A08">
      <w:p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</w:p>
    <w:p w14:paraId="2DCCEED3" w14:textId="77777777" w:rsidR="00EE0F89" w:rsidRPr="001B18D8" w:rsidRDefault="00EE0F89" w:rsidP="00CE5A0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EA61F41" w14:textId="2EC98B05" w:rsidR="00F12CEE" w:rsidRPr="001B18D8" w:rsidRDefault="00C32DEC" w:rsidP="00CE5A0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B18D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6DEB0BD0" w14:textId="5B489B96" w:rsidR="00013164" w:rsidRDefault="00D541BC" w:rsidP="006743CA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B18D8">
        <w:rPr>
          <w:rFonts w:ascii="Arial" w:hAnsi="Arial" w:cs="Arial"/>
          <w:b/>
          <w:sz w:val="22"/>
          <w:szCs w:val="22"/>
          <w:lang w:val="en-GB"/>
        </w:rPr>
        <w:t>Ne</w:t>
      </w:r>
      <w:r w:rsidR="001B18D8" w:rsidRPr="001B18D8">
        <w:rPr>
          <w:rFonts w:ascii="Arial" w:hAnsi="Arial" w:cs="Arial"/>
          <w:b/>
          <w:sz w:val="22"/>
          <w:szCs w:val="22"/>
          <w:lang w:val="en-GB"/>
        </w:rPr>
        <w:t>w</w:t>
      </w:r>
      <w:r w:rsidRPr="001B18D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3164" w:rsidRPr="001B18D8">
        <w:rPr>
          <w:rFonts w:ascii="Arial" w:hAnsi="Arial" w:cs="Arial"/>
          <w:b/>
          <w:sz w:val="22"/>
          <w:szCs w:val="22"/>
          <w:lang w:val="en-GB"/>
        </w:rPr>
        <w:t xml:space="preserve">HASCO </w:t>
      </w:r>
      <w:r w:rsidR="001B18D8" w:rsidRPr="001B18D8">
        <w:rPr>
          <w:rFonts w:ascii="Arial" w:hAnsi="Arial" w:cs="Arial"/>
          <w:b/>
          <w:sz w:val="22"/>
          <w:szCs w:val="22"/>
          <w:lang w:val="en-GB"/>
        </w:rPr>
        <w:t>protective caps for connecting nipples</w:t>
      </w:r>
      <w:r w:rsidR="00382971" w:rsidRPr="001B18D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323C2" w:rsidRPr="001B18D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9C9DE90" w14:textId="0F16E31D" w:rsidR="00171082" w:rsidRDefault="001B18D8" w:rsidP="006743CA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B18D8">
        <w:rPr>
          <w:rFonts w:ascii="Arial" w:hAnsi="Arial" w:cs="Arial"/>
          <w:sz w:val="22"/>
          <w:szCs w:val="22"/>
          <w:lang w:val="en-GB"/>
        </w:rPr>
        <w:t xml:space="preserve">When cooling systems </w:t>
      </w:r>
      <w:r>
        <w:rPr>
          <w:rFonts w:ascii="Arial" w:hAnsi="Arial" w:cs="Arial"/>
          <w:sz w:val="22"/>
          <w:szCs w:val="22"/>
          <w:lang w:val="en-GB"/>
        </w:rPr>
        <w:t>are used in injection moulds,</w:t>
      </w:r>
      <w:r w:rsidR="007306F2">
        <w:rPr>
          <w:rFonts w:ascii="Arial" w:hAnsi="Arial" w:cs="Arial"/>
          <w:sz w:val="22"/>
          <w:szCs w:val="22"/>
          <w:lang w:val="en-GB"/>
        </w:rPr>
        <w:t xml:space="preserve"> </w:t>
      </w:r>
      <w:r w:rsidR="00E5068F">
        <w:rPr>
          <w:rFonts w:ascii="Arial" w:hAnsi="Arial" w:cs="Arial"/>
          <w:sz w:val="22"/>
          <w:szCs w:val="22"/>
          <w:lang w:val="en-GB"/>
        </w:rPr>
        <w:t xml:space="preserve">it is important to </w:t>
      </w:r>
      <w:r w:rsidR="00B02E4B">
        <w:rPr>
          <w:rFonts w:ascii="Arial" w:hAnsi="Arial" w:cs="Arial"/>
          <w:sz w:val="22"/>
          <w:szCs w:val="22"/>
          <w:lang w:val="en-GB"/>
        </w:rPr>
        <w:t>prevent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271893">
        <w:rPr>
          <w:rFonts w:ascii="Arial" w:hAnsi="Arial" w:cs="Arial"/>
          <w:sz w:val="22"/>
          <w:szCs w:val="22"/>
          <w:lang w:val="en-GB"/>
        </w:rPr>
        <w:t xml:space="preserve">leaked cooling media from contaminating </w:t>
      </w:r>
      <w:r>
        <w:rPr>
          <w:rFonts w:ascii="Arial" w:hAnsi="Arial" w:cs="Arial"/>
          <w:sz w:val="22"/>
          <w:szCs w:val="22"/>
          <w:lang w:val="en-GB"/>
        </w:rPr>
        <w:t xml:space="preserve">the work environment. Connecting nipples </w:t>
      </w:r>
      <w:r w:rsidR="007306F2">
        <w:rPr>
          <w:rFonts w:ascii="Arial" w:hAnsi="Arial" w:cs="Arial"/>
          <w:sz w:val="22"/>
          <w:szCs w:val="22"/>
          <w:lang w:val="en-GB"/>
        </w:rPr>
        <w:t xml:space="preserve">should </w:t>
      </w:r>
      <w:r>
        <w:rPr>
          <w:rFonts w:ascii="Arial" w:hAnsi="Arial" w:cs="Arial"/>
          <w:sz w:val="22"/>
          <w:szCs w:val="22"/>
          <w:lang w:val="en-GB"/>
        </w:rPr>
        <w:t xml:space="preserve">also be protected against </w:t>
      </w:r>
      <w:r w:rsidR="00271893">
        <w:rPr>
          <w:rFonts w:ascii="Arial" w:hAnsi="Arial" w:cs="Arial"/>
          <w:sz w:val="22"/>
          <w:szCs w:val="22"/>
          <w:lang w:val="en-GB"/>
        </w:rPr>
        <w:t xml:space="preserve">soiling </w:t>
      </w:r>
      <w:r>
        <w:rPr>
          <w:rFonts w:ascii="Arial" w:hAnsi="Arial" w:cs="Arial"/>
          <w:sz w:val="22"/>
          <w:szCs w:val="22"/>
          <w:lang w:val="en-GB"/>
        </w:rPr>
        <w:t>and damage</w:t>
      </w:r>
      <w:r w:rsidR="00250993" w:rsidRPr="001B18D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072FC35" w14:textId="6099C49C" w:rsidR="00D541BC" w:rsidRPr="001B18D8" w:rsidRDefault="001B18D8" w:rsidP="006743CA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Protection for connecting nipples against dirt, leak</w:t>
      </w:r>
      <w:r w:rsidR="00D56F5F">
        <w:rPr>
          <w:rFonts w:ascii="Arial" w:hAnsi="Arial" w:cs="Arial"/>
          <w:b/>
          <w:sz w:val="22"/>
          <w:szCs w:val="22"/>
          <w:lang w:val="en-GB"/>
        </w:rPr>
        <w:t>age</w:t>
      </w:r>
      <w:r>
        <w:rPr>
          <w:rFonts w:ascii="Arial" w:hAnsi="Arial" w:cs="Arial"/>
          <w:b/>
          <w:sz w:val="22"/>
          <w:szCs w:val="22"/>
          <w:lang w:val="en-GB"/>
        </w:rPr>
        <w:t xml:space="preserve"> and damage</w:t>
      </w:r>
    </w:p>
    <w:p w14:paraId="50BB30B6" w14:textId="721A9A7C" w:rsidR="00E17295" w:rsidRDefault="007306F2" w:rsidP="006743CA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new protective caps Z8087/… can be fit</w:t>
      </w:r>
      <w:r w:rsidR="00533256">
        <w:rPr>
          <w:rFonts w:ascii="Arial" w:hAnsi="Arial" w:cs="Arial"/>
          <w:sz w:val="22"/>
          <w:szCs w:val="22"/>
          <w:lang w:val="en-GB"/>
        </w:rPr>
        <w:t>ted</w:t>
      </w:r>
      <w:r>
        <w:rPr>
          <w:rFonts w:ascii="Arial" w:hAnsi="Arial" w:cs="Arial"/>
          <w:sz w:val="22"/>
          <w:szCs w:val="22"/>
          <w:lang w:val="en-GB"/>
        </w:rPr>
        <w:t xml:space="preserve"> without tools and are </w:t>
      </w:r>
      <w:r w:rsidR="00B02E4B">
        <w:rPr>
          <w:rFonts w:ascii="Arial" w:hAnsi="Arial" w:cs="Arial"/>
          <w:sz w:val="22"/>
          <w:szCs w:val="22"/>
          <w:lang w:val="en-GB"/>
        </w:rPr>
        <w:t>designed to match</w:t>
      </w:r>
      <w:r w:rsidR="00D56F5F">
        <w:rPr>
          <w:rFonts w:ascii="Arial" w:hAnsi="Arial" w:cs="Arial"/>
          <w:sz w:val="22"/>
          <w:szCs w:val="22"/>
          <w:lang w:val="en-GB"/>
        </w:rPr>
        <w:t xml:space="preserve"> HASCO’s </w:t>
      </w:r>
      <w:r>
        <w:rPr>
          <w:rFonts w:ascii="Arial" w:hAnsi="Arial" w:cs="Arial"/>
          <w:sz w:val="22"/>
          <w:szCs w:val="22"/>
          <w:lang w:val="en-GB"/>
        </w:rPr>
        <w:t xml:space="preserve">proven </w:t>
      </w:r>
      <w:r w:rsidR="00533256">
        <w:rPr>
          <w:rFonts w:ascii="Arial" w:hAnsi="Arial" w:cs="Arial"/>
          <w:sz w:val="22"/>
          <w:szCs w:val="22"/>
          <w:lang w:val="en-GB"/>
        </w:rPr>
        <w:t>temperature control program</w:t>
      </w:r>
      <w:r w:rsidR="00587C91">
        <w:rPr>
          <w:rFonts w:ascii="Arial" w:hAnsi="Arial" w:cs="Arial"/>
          <w:sz w:val="22"/>
          <w:szCs w:val="22"/>
          <w:lang w:val="en-GB"/>
        </w:rPr>
        <w:t xml:space="preserve">, </w:t>
      </w:r>
      <w:r w:rsidR="00271893">
        <w:rPr>
          <w:rFonts w:ascii="Arial" w:hAnsi="Arial" w:cs="Arial"/>
          <w:sz w:val="22"/>
          <w:szCs w:val="22"/>
          <w:lang w:val="en-GB"/>
        </w:rPr>
        <w:t>offering compatibility</w:t>
      </w:r>
      <w:r w:rsidR="0083674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with all </w:t>
      </w:r>
      <w:r w:rsidR="00E5068F">
        <w:rPr>
          <w:rFonts w:ascii="Arial" w:hAnsi="Arial" w:cs="Arial"/>
          <w:sz w:val="22"/>
          <w:szCs w:val="22"/>
          <w:lang w:val="en-GB"/>
        </w:rPr>
        <w:t xml:space="preserve">size 9 </w:t>
      </w:r>
      <w:r w:rsidR="00804889">
        <w:rPr>
          <w:rFonts w:ascii="Arial" w:hAnsi="Arial" w:cs="Arial"/>
          <w:sz w:val="22"/>
          <w:szCs w:val="22"/>
          <w:lang w:val="en-GB"/>
        </w:rPr>
        <w:t>and</w:t>
      </w:r>
      <w:r w:rsidR="00E5068F">
        <w:rPr>
          <w:rFonts w:ascii="Arial" w:hAnsi="Arial" w:cs="Arial"/>
          <w:sz w:val="22"/>
          <w:szCs w:val="22"/>
          <w:lang w:val="en-GB"/>
        </w:rPr>
        <w:t xml:space="preserve"> 13 </w:t>
      </w:r>
      <w:r>
        <w:rPr>
          <w:rFonts w:ascii="Arial" w:hAnsi="Arial" w:cs="Arial"/>
          <w:sz w:val="22"/>
          <w:szCs w:val="22"/>
          <w:lang w:val="en-GB"/>
        </w:rPr>
        <w:t>connecting nipples</w:t>
      </w:r>
      <w:r w:rsidR="00E5068F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="00D56F5F">
        <w:rPr>
          <w:rFonts w:ascii="Arial" w:hAnsi="Arial" w:cs="Arial"/>
          <w:sz w:val="22"/>
          <w:szCs w:val="22"/>
          <w:lang w:val="en-GB"/>
        </w:rPr>
        <w:t xml:space="preserve"> caps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024C4">
        <w:rPr>
          <w:rFonts w:ascii="Arial" w:hAnsi="Arial" w:cs="Arial"/>
          <w:sz w:val="22"/>
          <w:szCs w:val="22"/>
          <w:lang w:val="en-GB"/>
        </w:rPr>
        <w:t xml:space="preserve">provide </w:t>
      </w:r>
      <w:r w:rsidR="00B13CD3">
        <w:rPr>
          <w:rFonts w:ascii="Arial" w:hAnsi="Arial" w:cs="Arial"/>
          <w:sz w:val="22"/>
          <w:szCs w:val="22"/>
          <w:lang w:val="en-GB"/>
        </w:rPr>
        <w:t>reliable protection for t</w:t>
      </w:r>
      <w:r>
        <w:rPr>
          <w:rFonts w:ascii="Arial" w:hAnsi="Arial" w:cs="Arial"/>
          <w:sz w:val="22"/>
          <w:szCs w:val="22"/>
          <w:lang w:val="en-GB"/>
        </w:rPr>
        <w:t xml:space="preserve">he functional and sealing surfaces of </w:t>
      </w:r>
      <w:r w:rsidR="001910DE">
        <w:rPr>
          <w:rFonts w:ascii="Arial" w:hAnsi="Arial" w:cs="Arial"/>
          <w:sz w:val="22"/>
          <w:szCs w:val="22"/>
          <w:lang w:val="en-GB"/>
        </w:rPr>
        <w:t xml:space="preserve">connecting nipples, prevent </w:t>
      </w:r>
      <w:r w:rsidR="00036A10">
        <w:rPr>
          <w:rFonts w:ascii="Arial" w:hAnsi="Arial" w:cs="Arial"/>
          <w:sz w:val="22"/>
          <w:szCs w:val="22"/>
          <w:lang w:val="en-GB"/>
        </w:rPr>
        <w:t xml:space="preserve">any </w:t>
      </w:r>
      <w:r w:rsidR="001910DE" w:rsidRPr="001910DE">
        <w:rPr>
          <w:rFonts w:ascii="Arial" w:hAnsi="Arial" w:cs="Arial"/>
          <w:sz w:val="22"/>
          <w:szCs w:val="22"/>
          <w:lang w:val="en-GB"/>
        </w:rPr>
        <w:t xml:space="preserve">uncontrolled </w:t>
      </w:r>
      <w:r w:rsidR="001910DE" w:rsidRPr="001024C4">
        <w:rPr>
          <w:rFonts w:ascii="Arial" w:hAnsi="Arial" w:cs="Arial"/>
          <w:sz w:val="22"/>
          <w:szCs w:val="22"/>
          <w:lang w:val="en-GB"/>
        </w:rPr>
        <w:t xml:space="preserve">outflow of cooling media and </w:t>
      </w:r>
      <w:r w:rsidR="00D56F5F">
        <w:rPr>
          <w:rFonts w:ascii="Arial" w:hAnsi="Arial" w:cs="Arial"/>
          <w:sz w:val="22"/>
          <w:szCs w:val="22"/>
          <w:lang w:val="en-GB"/>
        </w:rPr>
        <w:t>r</w:t>
      </w:r>
      <w:r w:rsidR="001910DE" w:rsidRPr="001024C4">
        <w:rPr>
          <w:rFonts w:ascii="Arial" w:hAnsi="Arial" w:cs="Arial"/>
          <w:sz w:val="22"/>
          <w:szCs w:val="22"/>
          <w:lang w:val="en-GB"/>
        </w:rPr>
        <w:t>educ</w:t>
      </w:r>
      <w:r w:rsidR="00B13CD3" w:rsidRPr="001024C4">
        <w:rPr>
          <w:rFonts w:ascii="Arial" w:hAnsi="Arial" w:cs="Arial"/>
          <w:sz w:val="22"/>
          <w:szCs w:val="22"/>
          <w:lang w:val="en-GB"/>
        </w:rPr>
        <w:t>e</w:t>
      </w:r>
      <w:r w:rsidR="00E5068F" w:rsidRPr="001024C4">
        <w:rPr>
          <w:rFonts w:ascii="Arial" w:hAnsi="Arial" w:cs="Arial"/>
          <w:sz w:val="22"/>
          <w:szCs w:val="22"/>
          <w:lang w:val="en-GB"/>
        </w:rPr>
        <w:t xml:space="preserve"> </w:t>
      </w:r>
      <w:r w:rsidR="001910DE" w:rsidRPr="001024C4">
        <w:rPr>
          <w:rFonts w:ascii="Arial" w:hAnsi="Arial" w:cs="Arial"/>
          <w:sz w:val="22"/>
          <w:szCs w:val="22"/>
          <w:lang w:val="en-GB"/>
        </w:rPr>
        <w:t>the risk of leakage. Us</w:t>
      </w:r>
      <w:r w:rsidR="007B468C">
        <w:rPr>
          <w:rFonts w:ascii="Arial" w:hAnsi="Arial" w:cs="Arial"/>
          <w:sz w:val="22"/>
          <w:szCs w:val="22"/>
          <w:lang w:val="en-GB"/>
        </w:rPr>
        <w:t>ing</w:t>
      </w:r>
      <w:r w:rsidR="001910DE" w:rsidRPr="001024C4">
        <w:rPr>
          <w:rFonts w:ascii="Arial" w:hAnsi="Arial" w:cs="Arial"/>
          <w:sz w:val="22"/>
          <w:szCs w:val="22"/>
          <w:lang w:val="en-GB"/>
        </w:rPr>
        <w:t xml:space="preserve"> the protective caps also effectively </w:t>
      </w:r>
      <w:r w:rsidR="00B02E4B" w:rsidRPr="001024C4">
        <w:rPr>
          <w:rFonts w:ascii="Arial" w:hAnsi="Arial" w:cs="Arial"/>
          <w:sz w:val="22"/>
          <w:szCs w:val="22"/>
          <w:lang w:val="en-GB"/>
        </w:rPr>
        <w:t>stops</w:t>
      </w:r>
      <w:r w:rsidR="00B02E4B">
        <w:rPr>
          <w:rFonts w:ascii="Arial" w:hAnsi="Arial" w:cs="Arial"/>
          <w:sz w:val="22"/>
          <w:szCs w:val="22"/>
          <w:lang w:val="en-GB"/>
        </w:rPr>
        <w:t xml:space="preserve"> any dirt from entering the cooling channels from the outside</w:t>
      </w:r>
      <w:r w:rsidR="00E5068F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0BB925AF" w14:textId="752929DC" w:rsidR="00F12CEE" w:rsidRPr="001B18D8" w:rsidRDefault="00BE2C18" w:rsidP="006743CA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03/2021</w:t>
      </w:r>
    </w:p>
    <w:p w14:paraId="2FA47207" w14:textId="7E4E82EC" w:rsidR="00A85D4C" w:rsidRPr="001B18D8" w:rsidRDefault="001A4E68" w:rsidP="00CE5A08">
      <w:p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C1AFA0B" w14:textId="77777777" w:rsidR="00A85D4C" w:rsidRPr="001B18D8" w:rsidRDefault="00A85D4C" w:rsidP="00171082">
      <w:pPr>
        <w:spacing w:before="240"/>
        <w:rPr>
          <w:rFonts w:ascii="Arial" w:hAnsi="Arial" w:cs="Arial"/>
          <w:sz w:val="22"/>
          <w:szCs w:val="22"/>
          <w:lang w:val="en-GB"/>
        </w:rPr>
      </w:pPr>
    </w:p>
    <w:sectPr w:rsidR="00A85D4C" w:rsidRPr="001B18D8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EA18" w14:textId="77777777" w:rsidR="00CD3592" w:rsidRDefault="00CD3592" w:rsidP="009A5226">
      <w:r>
        <w:separator/>
      </w:r>
    </w:p>
  </w:endnote>
  <w:endnote w:type="continuationSeparator" w:id="0">
    <w:p w14:paraId="3D7CF8E3" w14:textId="77777777" w:rsidR="00CD3592" w:rsidRDefault="00CD3592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4C31" w14:textId="77777777" w:rsidR="00CD3592" w:rsidRDefault="00CD3592" w:rsidP="009A5226">
      <w:r>
        <w:separator/>
      </w:r>
    </w:p>
  </w:footnote>
  <w:footnote w:type="continuationSeparator" w:id="0">
    <w:p w14:paraId="724E5185" w14:textId="77777777" w:rsidR="00CD3592" w:rsidRDefault="00CD3592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FCA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C6C41E" wp14:editId="135EA7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13AF317" wp14:editId="3D8C85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3A1">
      <w:rPr>
        <w:noProof/>
      </w:rPr>
      <w:pict w14:anchorId="52EF6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EFE3" w14:textId="77777777" w:rsidR="009A5226" w:rsidRDefault="009443A1" w:rsidP="00905E82">
    <w:pPr>
      <w:pStyle w:val="Kopfzeile"/>
      <w:ind w:left="-1417"/>
    </w:pPr>
    <w:r>
      <w:rPr>
        <w:noProof/>
      </w:rPr>
      <w:pict w14:anchorId="46652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9E61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22C76E1" wp14:editId="6ED952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247A43B" wp14:editId="31742C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3A1">
      <w:rPr>
        <w:noProof/>
      </w:rPr>
      <w:pict w14:anchorId="50D24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322C4"/>
    <w:multiLevelType w:val="hybridMultilevel"/>
    <w:tmpl w:val="A5C05130"/>
    <w:lvl w:ilvl="0" w:tplc="6AA0F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2A7FADC-14BE-4671-906D-C5BF9B435426}"/>
    <w:docVar w:name="dgnword-eventsink" w:val="1967794606032"/>
  </w:docVars>
  <w:rsids>
    <w:rsidRoot w:val="009A5226"/>
    <w:rsid w:val="00006A2A"/>
    <w:rsid w:val="00013164"/>
    <w:rsid w:val="00014104"/>
    <w:rsid w:val="00036A10"/>
    <w:rsid w:val="0007150A"/>
    <w:rsid w:val="0007492B"/>
    <w:rsid w:val="000933FE"/>
    <w:rsid w:val="000B567C"/>
    <w:rsid w:val="000C6BF3"/>
    <w:rsid w:val="001024C4"/>
    <w:rsid w:val="00110893"/>
    <w:rsid w:val="00110A40"/>
    <w:rsid w:val="001264A0"/>
    <w:rsid w:val="00132D37"/>
    <w:rsid w:val="00133DAE"/>
    <w:rsid w:val="00151AEC"/>
    <w:rsid w:val="00171082"/>
    <w:rsid w:val="0018176F"/>
    <w:rsid w:val="001910DE"/>
    <w:rsid w:val="00191ED4"/>
    <w:rsid w:val="001A2B35"/>
    <w:rsid w:val="001A47EA"/>
    <w:rsid w:val="001A4E68"/>
    <w:rsid w:val="001A59D5"/>
    <w:rsid w:val="001B01A5"/>
    <w:rsid w:val="001B07B3"/>
    <w:rsid w:val="001B18D8"/>
    <w:rsid w:val="001C3532"/>
    <w:rsid w:val="001D36ED"/>
    <w:rsid w:val="0021477E"/>
    <w:rsid w:val="00230047"/>
    <w:rsid w:val="00234C76"/>
    <w:rsid w:val="002462EC"/>
    <w:rsid w:val="002463B8"/>
    <w:rsid w:val="00250993"/>
    <w:rsid w:val="002626AD"/>
    <w:rsid w:val="00267FAA"/>
    <w:rsid w:val="00271893"/>
    <w:rsid w:val="002A0153"/>
    <w:rsid w:val="002D11E3"/>
    <w:rsid w:val="002E1CB2"/>
    <w:rsid w:val="002E260C"/>
    <w:rsid w:val="002F0EBB"/>
    <w:rsid w:val="00302420"/>
    <w:rsid w:val="0034245E"/>
    <w:rsid w:val="00353B91"/>
    <w:rsid w:val="0035510F"/>
    <w:rsid w:val="003767B7"/>
    <w:rsid w:val="00376B3C"/>
    <w:rsid w:val="00382476"/>
    <w:rsid w:val="00382971"/>
    <w:rsid w:val="00383DDB"/>
    <w:rsid w:val="00384C6C"/>
    <w:rsid w:val="003A72BD"/>
    <w:rsid w:val="003B7AE2"/>
    <w:rsid w:val="003D1C91"/>
    <w:rsid w:val="003E5835"/>
    <w:rsid w:val="00434893"/>
    <w:rsid w:val="00441E6F"/>
    <w:rsid w:val="004646F0"/>
    <w:rsid w:val="0046476B"/>
    <w:rsid w:val="00477622"/>
    <w:rsid w:val="00495959"/>
    <w:rsid w:val="004A2221"/>
    <w:rsid w:val="004B2F20"/>
    <w:rsid w:val="004B69EA"/>
    <w:rsid w:val="004D765D"/>
    <w:rsid w:val="004E06F2"/>
    <w:rsid w:val="004F7DE5"/>
    <w:rsid w:val="00503B74"/>
    <w:rsid w:val="00513C32"/>
    <w:rsid w:val="00532720"/>
    <w:rsid w:val="00533256"/>
    <w:rsid w:val="00554165"/>
    <w:rsid w:val="005636F4"/>
    <w:rsid w:val="00571E74"/>
    <w:rsid w:val="00580E1A"/>
    <w:rsid w:val="00587C91"/>
    <w:rsid w:val="005A4000"/>
    <w:rsid w:val="005B6A94"/>
    <w:rsid w:val="005D293A"/>
    <w:rsid w:val="005D6BDC"/>
    <w:rsid w:val="00616DA2"/>
    <w:rsid w:val="0062202E"/>
    <w:rsid w:val="00665D8F"/>
    <w:rsid w:val="006743CA"/>
    <w:rsid w:val="00680274"/>
    <w:rsid w:val="006955FE"/>
    <w:rsid w:val="006A58DC"/>
    <w:rsid w:val="006B4F53"/>
    <w:rsid w:val="006B5097"/>
    <w:rsid w:val="006B6A2A"/>
    <w:rsid w:val="006C2E99"/>
    <w:rsid w:val="006D4DD8"/>
    <w:rsid w:val="006D5BF9"/>
    <w:rsid w:val="006E2D99"/>
    <w:rsid w:val="006F5951"/>
    <w:rsid w:val="006F6987"/>
    <w:rsid w:val="007028CA"/>
    <w:rsid w:val="00706831"/>
    <w:rsid w:val="007306F2"/>
    <w:rsid w:val="00780E8A"/>
    <w:rsid w:val="007B299F"/>
    <w:rsid w:val="007B468C"/>
    <w:rsid w:val="007C14E8"/>
    <w:rsid w:val="007D45A9"/>
    <w:rsid w:val="007F3590"/>
    <w:rsid w:val="00804889"/>
    <w:rsid w:val="00834E06"/>
    <w:rsid w:val="00836744"/>
    <w:rsid w:val="00856C04"/>
    <w:rsid w:val="00861B23"/>
    <w:rsid w:val="008629DC"/>
    <w:rsid w:val="008772DE"/>
    <w:rsid w:val="008942D1"/>
    <w:rsid w:val="008A5264"/>
    <w:rsid w:val="008A628F"/>
    <w:rsid w:val="008B3AD4"/>
    <w:rsid w:val="008D2A7C"/>
    <w:rsid w:val="008E45CD"/>
    <w:rsid w:val="0090106D"/>
    <w:rsid w:val="00905E82"/>
    <w:rsid w:val="00912372"/>
    <w:rsid w:val="009308D2"/>
    <w:rsid w:val="00940CC4"/>
    <w:rsid w:val="009443A1"/>
    <w:rsid w:val="00972AD3"/>
    <w:rsid w:val="00992CF7"/>
    <w:rsid w:val="009A184A"/>
    <w:rsid w:val="009A4AC9"/>
    <w:rsid w:val="009A5226"/>
    <w:rsid w:val="009B12AF"/>
    <w:rsid w:val="009C010D"/>
    <w:rsid w:val="009C361C"/>
    <w:rsid w:val="009F4668"/>
    <w:rsid w:val="009F68C0"/>
    <w:rsid w:val="00A03242"/>
    <w:rsid w:val="00A16896"/>
    <w:rsid w:val="00A37324"/>
    <w:rsid w:val="00A44B1A"/>
    <w:rsid w:val="00A85D4C"/>
    <w:rsid w:val="00AA2A59"/>
    <w:rsid w:val="00AC07E3"/>
    <w:rsid w:val="00AC70E2"/>
    <w:rsid w:val="00AD1771"/>
    <w:rsid w:val="00AF4B7D"/>
    <w:rsid w:val="00AF4DCC"/>
    <w:rsid w:val="00AF5D75"/>
    <w:rsid w:val="00B02BC3"/>
    <w:rsid w:val="00B02E4B"/>
    <w:rsid w:val="00B11D1C"/>
    <w:rsid w:val="00B1259B"/>
    <w:rsid w:val="00B13CD3"/>
    <w:rsid w:val="00B52D68"/>
    <w:rsid w:val="00BB1967"/>
    <w:rsid w:val="00BB437A"/>
    <w:rsid w:val="00BC145A"/>
    <w:rsid w:val="00BE2C18"/>
    <w:rsid w:val="00BF0FDB"/>
    <w:rsid w:val="00C05A32"/>
    <w:rsid w:val="00C17DCD"/>
    <w:rsid w:val="00C323C2"/>
    <w:rsid w:val="00C32DEC"/>
    <w:rsid w:val="00C33E66"/>
    <w:rsid w:val="00C40399"/>
    <w:rsid w:val="00C5105A"/>
    <w:rsid w:val="00C90AE6"/>
    <w:rsid w:val="00CA78DD"/>
    <w:rsid w:val="00CC324C"/>
    <w:rsid w:val="00CC4A37"/>
    <w:rsid w:val="00CD0F2D"/>
    <w:rsid w:val="00CD3592"/>
    <w:rsid w:val="00CE5A08"/>
    <w:rsid w:val="00D051A9"/>
    <w:rsid w:val="00D12B9C"/>
    <w:rsid w:val="00D17F43"/>
    <w:rsid w:val="00D30587"/>
    <w:rsid w:val="00D47ABD"/>
    <w:rsid w:val="00D541BC"/>
    <w:rsid w:val="00D55997"/>
    <w:rsid w:val="00D55B13"/>
    <w:rsid w:val="00D56F5F"/>
    <w:rsid w:val="00D602E4"/>
    <w:rsid w:val="00D64AFF"/>
    <w:rsid w:val="00D71D02"/>
    <w:rsid w:val="00DA549D"/>
    <w:rsid w:val="00DC7C24"/>
    <w:rsid w:val="00DF25EB"/>
    <w:rsid w:val="00E17295"/>
    <w:rsid w:val="00E5068F"/>
    <w:rsid w:val="00E52ECF"/>
    <w:rsid w:val="00E70BB5"/>
    <w:rsid w:val="00EA7478"/>
    <w:rsid w:val="00EE0F89"/>
    <w:rsid w:val="00EE4EE2"/>
    <w:rsid w:val="00F12CEE"/>
    <w:rsid w:val="00F206C9"/>
    <w:rsid w:val="00F248F9"/>
    <w:rsid w:val="00F430BF"/>
    <w:rsid w:val="00F629B1"/>
    <w:rsid w:val="00F80CA0"/>
    <w:rsid w:val="00FA55BA"/>
    <w:rsid w:val="00F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6B2A23F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16DA2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styleId="Listenabsatz">
    <w:name w:val="List Paragraph"/>
    <w:basedOn w:val="Standard"/>
    <w:uiPriority w:val="34"/>
    <w:qFormat/>
    <w:rsid w:val="00F12CE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10</cp:revision>
  <cp:lastPrinted>2020-09-17T14:03:00Z</cp:lastPrinted>
  <dcterms:created xsi:type="dcterms:W3CDTF">2020-10-21T16:27:00Z</dcterms:created>
  <dcterms:modified xsi:type="dcterms:W3CDTF">2021-02-25T09:36:00Z</dcterms:modified>
</cp:coreProperties>
</file>